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F200E">
      <w:pPr>
        <w:jc w:val="center"/>
      </w:pPr>
      <w:bookmarkStart w:id="0" w:name="_GoBack"/>
      <w:bookmarkEnd w:id="0"/>
      <w:r>
        <w:rPr>
          <w:rStyle w:val="s1"/>
        </w:rPr>
        <w:t>Қазақстан</w:t>
      </w:r>
      <w:r>
        <w:rPr>
          <w:rStyle w:val="s1"/>
        </w:rPr>
        <w:t xml:space="preserve"> Республикасы Көлік және коммуникация министрлігі мен жергілікті атқарушы органдардың автомобиль жолдары саласындағы мемлекеттік қызмет стандарттарын бекіту және Қазақстан Республикасы Үкіметінің «Жол шаруашылығын құқықтық қамтамасыз етуді жетілді</w:t>
      </w:r>
      <w:r>
        <w:rPr>
          <w:rStyle w:val="s1"/>
        </w:rPr>
        <w:t>ру туралы 1998 жылғы 5 қыркүйектегі № 845 және «Жеке және заңды тұлғаларға көрсетілетін мемлекеттік қызметтердің тізілімін бекіту туралы» 2010 жылғы 20 шілдедегі № 745 қаулыларына өзгерістер мен толықтырулар енгізу туралы</w:t>
      </w:r>
      <w:r>
        <w:br/>
      </w:r>
      <w:r>
        <w:rPr>
          <w:rStyle w:val="s1"/>
        </w:rPr>
        <w:t>Қазақстан</w:t>
      </w:r>
      <w:r>
        <w:rPr>
          <w:rStyle w:val="s1"/>
        </w:rPr>
        <w:t xml:space="preserve"> Республикасы Үкіметінің 2012 жылғы 16 қазандағы № 1315 Қаулысы</w:t>
      </w:r>
    </w:p>
    <w:p w:rsidR="00000000" w:rsidRDefault="00FF200E">
      <w:pPr>
        <w:ind w:firstLine="400"/>
        <w:jc w:val="both"/>
      </w:pPr>
      <w:r>
        <w:t> </w:t>
      </w:r>
    </w:p>
    <w:p w:rsidR="00000000" w:rsidRDefault="00FF200E">
      <w:pPr>
        <w:jc w:val="both"/>
      </w:pPr>
      <w:r>
        <w:rPr>
          <w:rStyle w:val="s3"/>
          <w:b w:val="0"/>
          <w:bCs w:val="0"/>
        </w:rPr>
        <w:t xml:space="preserve">Осы редакция 2013 жылғы 10 маусымда енгізілген өзгерістеріне дейін қолданылды </w:t>
      </w:r>
    </w:p>
    <w:p w:rsidR="00000000" w:rsidRDefault="00FF200E">
      <w:pPr>
        <w:ind w:firstLine="400"/>
        <w:jc w:val="both"/>
      </w:pPr>
      <w:r>
        <w:t> </w:t>
      </w:r>
    </w:p>
    <w:p w:rsidR="00000000" w:rsidRDefault="00FF200E">
      <w:pPr>
        <w:ind w:firstLine="400"/>
        <w:jc w:val="both"/>
      </w:pPr>
      <w:r>
        <w:rPr>
          <w:rStyle w:val="s0"/>
        </w:rPr>
        <w:t>Қазақстан</w:t>
      </w:r>
      <w:r>
        <w:rPr>
          <w:rStyle w:val="s0"/>
        </w:rPr>
        <w:t xml:space="preserve"> Республикасының 2008 жылғы 4 желтоқсандағы Бюджет кодексінің </w:t>
      </w:r>
      <w:hyperlink r:id="rId7" w:anchor="sub_id=340000" w:history="1">
        <w:r>
          <w:rPr>
            <w:rStyle w:val="a4"/>
          </w:rPr>
          <w:t>34-бабына</w:t>
        </w:r>
      </w:hyperlink>
      <w:r>
        <w:rPr>
          <w:rStyle w:val="s0"/>
        </w:rPr>
        <w:t xml:space="preserve"> және «Әкімшілік рәсімдер туралы» 2000 жылғы 27 қарашадағы Қазақстан Республикасы Заңының </w:t>
      </w:r>
      <w:hyperlink r:id="rId8" w:anchor="sub_id=9010000" w:history="1">
        <w:r>
          <w:rPr>
            <w:rStyle w:val="a4"/>
          </w:rPr>
          <w:t>9-1-бабына</w:t>
        </w:r>
      </w:hyperlink>
      <w:r>
        <w:rPr>
          <w:rStyle w:val="s0"/>
        </w:rPr>
        <w:t xml:space="preserve"> сәйкес Қазақстан Республикасының Үкіметі </w:t>
      </w:r>
      <w:r>
        <w:rPr>
          <w:rStyle w:val="s0"/>
          <w:b/>
          <w:bCs/>
        </w:rPr>
        <w:t>ҚАУЛЫ</w:t>
      </w:r>
      <w:r>
        <w:rPr>
          <w:rStyle w:val="s0"/>
          <w:b/>
          <w:bCs/>
        </w:rPr>
        <w:t xml:space="preserve"> ЕТЕДІ:</w:t>
      </w:r>
    </w:p>
    <w:p w:rsidR="00000000" w:rsidRDefault="00FF200E">
      <w:pPr>
        <w:ind w:firstLine="400"/>
        <w:jc w:val="both"/>
      </w:pPr>
      <w:r>
        <w:rPr>
          <w:rStyle w:val="s0"/>
        </w:rPr>
        <w:t>1. Қоса беріліп отырған:</w:t>
      </w:r>
    </w:p>
    <w:p w:rsidR="00000000" w:rsidRDefault="00FF200E">
      <w:pPr>
        <w:ind w:firstLine="400"/>
        <w:jc w:val="both"/>
      </w:pPr>
      <w:r>
        <w:rPr>
          <w:rStyle w:val="s0"/>
        </w:rPr>
        <w:t>1) «Халықаралық және республикалық маңызы бар жалпы пайдаланымдағы автомобиль жолдарының жолақ бөлігінде сыртқы (көрнекі) жарнама орналастыруға рұқсат бер</w:t>
      </w:r>
      <w:r>
        <w:rPr>
          <w:rStyle w:val="s0"/>
        </w:rPr>
        <w:t xml:space="preserve">у» </w:t>
      </w:r>
      <w:hyperlink r:id="rId9" w:history="1">
        <w:r>
          <w:rPr>
            <w:rStyle w:val="a4"/>
          </w:rPr>
          <w:t>мемлекеттік қызмет стандарты</w:t>
        </w:r>
      </w:hyperlink>
      <w:r>
        <w:rPr>
          <w:rStyle w:val="s0"/>
        </w:rPr>
        <w:t>;</w:t>
      </w:r>
    </w:p>
    <w:p w:rsidR="00000000" w:rsidRDefault="00FF200E">
      <w:pPr>
        <w:ind w:firstLine="400"/>
        <w:jc w:val="both"/>
      </w:pPr>
      <w:r>
        <w:rPr>
          <w:rStyle w:val="s0"/>
        </w:rPr>
        <w:t>2) «Облыстық және аудандық маңызы бар жалпы пайдаланымдағы, сондай-ақ елді мекендердегі автомобиль жолдарының жолақ бөлігінде сыртқы (көрнекі) жарнама орналас</w:t>
      </w:r>
      <w:r>
        <w:rPr>
          <w:rStyle w:val="s0"/>
        </w:rPr>
        <w:t xml:space="preserve">тыруға рұқсат беру» </w:t>
      </w:r>
      <w:hyperlink r:id="rId10" w:history="1">
        <w:r>
          <w:rPr>
            <w:rStyle w:val="a4"/>
          </w:rPr>
          <w:t>мемлекеттік қызмет стандарты</w:t>
        </w:r>
      </w:hyperlink>
      <w:r>
        <w:rPr>
          <w:rStyle w:val="s0"/>
        </w:rPr>
        <w:t>;</w:t>
      </w:r>
    </w:p>
    <w:p w:rsidR="00000000" w:rsidRDefault="00FF200E">
      <w:pPr>
        <w:ind w:firstLine="400"/>
        <w:jc w:val="both"/>
      </w:pPr>
      <w:r>
        <w:rPr>
          <w:rStyle w:val="s0"/>
        </w:rPr>
        <w:t>3) «Халықаралық және республикалық маңызы бар автомобиль жолдарының арналармен, байланыс және электр беру желілерімен, мұнай құбырларымен, га</w:t>
      </w:r>
      <w:r>
        <w:rPr>
          <w:rStyle w:val="s0"/>
        </w:rPr>
        <w:t xml:space="preserve">з құбырларымен, су құбырларымен және темір жолдармен және басқа да инженерлік желілермен және коммуникациялармен қиылысуына рұқсат беру» </w:t>
      </w:r>
      <w:hyperlink r:id="rId11" w:history="1">
        <w:r>
          <w:rPr>
            <w:rStyle w:val="a4"/>
          </w:rPr>
          <w:t>мемлекеттік қызмет стандарты</w:t>
        </w:r>
      </w:hyperlink>
      <w:r>
        <w:rPr>
          <w:rStyle w:val="s0"/>
        </w:rPr>
        <w:t>;</w:t>
      </w:r>
    </w:p>
    <w:p w:rsidR="00000000" w:rsidRDefault="00FF200E">
      <w:pPr>
        <w:ind w:firstLine="400"/>
        <w:jc w:val="both"/>
      </w:pPr>
      <w:r>
        <w:rPr>
          <w:rStyle w:val="s0"/>
        </w:rPr>
        <w:t>4) «Халықаралық және рес</w:t>
      </w:r>
      <w:r>
        <w:rPr>
          <w:rStyle w:val="s0"/>
        </w:rPr>
        <w:t xml:space="preserve">публикалық маңызы бар автомобиль жолдарында теміржол өткелдерін орналастыруға, қайта жаңартуға, жөндеуге және бұзуға рұқсат беру» </w:t>
      </w:r>
      <w:hyperlink r:id="rId12" w:history="1">
        <w:r>
          <w:rPr>
            <w:rStyle w:val="a4"/>
          </w:rPr>
          <w:t>мемлекеттік қызмет стандарты</w:t>
        </w:r>
      </w:hyperlink>
      <w:r>
        <w:rPr>
          <w:rStyle w:val="s0"/>
        </w:rPr>
        <w:t>;</w:t>
      </w:r>
    </w:p>
    <w:p w:rsidR="00000000" w:rsidRDefault="00FF200E">
      <w:pPr>
        <w:ind w:firstLine="400"/>
        <w:jc w:val="both"/>
      </w:pPr>
      <w:r>
        <w:rPr>
          <w:rStyle w:val="s0"/>
        </w:rPr>
        <w:t>5) «Халықаралық және республика</w:t>
      </w:r>
      <w:r>
        <w:rPr>
          <w:rStyle w:val="s0"/>
        </w:rPr>
        <w:t xml:space="preserve">лық маңызы бар автомобиль жолдарынан 2,5 км аз қашықтықта көпірлерден жоғары немесе төмен мелиорациялық және басқа да мақсаттар үшін өзен мен суағар арналарын тереңдетуге рұқсат беру» </w:t>
      </w:r>
      <w:hyperlink r:id="rId13" w:history="1">
        <w:r>
          <w:rPr>
            <w:rStyle w:val="a4"/>
          </w:rPr>
          <w:t>мемлеке</w:t>
        </w:r>
        <w:r>
          <w:rPr>
            <w:rStyle w:val="a4"/>
          </w:rPr>
          <w:t>ттік қызмет стандарты</w:t>
        </w:r>
      </w:hyperlink>
      <w:r>
        <w:rPr>
          <w:rStyle w:val="s0"/>
        </w:rPr>
        <w:t>;</w:t>
      </w:r>
    </w:p>
    <w:p w:rsidR="00000000" w:rsidRDefault="00FF200E">
      <w:pPr>
        <w:ind w:firstLine="400"/>
        <w:jc w:val="both"/>
      </w:pPr>
      <w:r>
        <w:rPr>
          <w:rStyle w:val="s0"/>
        </w:rPr>
        <w:t xml:space="preserve">6) «Халықаралық және республикалық маңызы бар жолдармен қосылған немесе жердің еңістігі бойынша жолдардан жоғары орналасқан шлюздер, бөгеттер және басқа да мелиорациялық және гидротехникалық құрылыстар орнатуға, қайта жаңартуға және </w:t>
      </w:r>
      <w:r>
        <w:rPr>
          <w:rStyle w:val="s0"/>
        </w:rPr>
        <w:t xml:space="preserve">жөндеуге рұқсат беру» </w:t>
      </w:r>
      <w:hyperlink r:id="rId14" w:history="1">
        <w:r>
          <w:rPr>
            <w:rStyle w:val="a4"/>
          </w:rPr>
          <w:t>мемлекеттік қызмет стандарты</w:t>
        </w:r>
      </w:hyperlink>
      <w:r>
        <w:rPr>
          <w:rStyle w:val="s0"/>
        </w:rPr>
        <w:t>;</w:t>
      </w:r>
    </w:p>
    <w:p w:rsidR="00000000" w:rsidRDefault="00FF200E">
      <w:pPr>
        <w:ind w:firstLine="400"/>
        <w:jc w:val="both"/>
      </w:pPr>
      <w:r>
        <w:rPr>
          <w:rStyle w:val="s0"/>
        </w:rPr>
        <w:t>7) «Халықаралық және республикалық маңызы бар автомобиль жолдарынан шығатын жерлер мен жүктерді тиеуге және түсіруге арналған алаңдар орнат</w:t>
      </w:r>
      <w:r>
        <w:rPr>
          <w:rStyle w:val="s0"/>
        </w:rPr>
        <w:t xml:space="preserve">уға рұқсат беру» </w:t>
      </w:r>
      <w:hyperlink r:id="rId15" w:history="1">
        <w:r>
          <w:rPr>
            <w:rStyle w:val="a4"/>
          </w:rPr>
          <w:t>мемлекеттік қызмет стандарты</w:t>
        </w:r>
      </w:hyperlink>
      <w:r>
        <w:rPr>
          <w:rStyle w:val="s0"/>
        </w:rPr>
        <w:t>;</w:t>
      </w:r>
    </w:p>
    <w:p w:rsidR="00000000" w:rsidRDefault="00FF200E">
      <w:pPr>
        <w:ind w:firstLine="400"/>
        <w:jc w:val="both"/>
      </w:pPr>
      <w:r>
        <w:rPr>
          <w:rStyle w:val="s0"/>
        </w:rPr>
        <w:t>8) «Халықаралық және республикалық маңызы бар автомобиль жолдарымен қиылысатын жерде темір жолдардың көтерілуіне және төмендетілуіне немесе қосы</w:t>
      </w:r>
      <w:r>
        <w:rPr>
          <w:rStyle w:val="s0"/>
        </w:rPr>
        <w:t xml:space="preserve">мша жол төсеуге рұқсат беру» </w:t>
      </w:r>
      <w:hyperlink r:id="rId16" w:history="1">
        <w:r>
          <w:rPr>
            <w:rStyle w:val="a4"/>
          </w:rPr>
          <w:t>мемлекеттік қызмет стандарты</w:t>
        </w:r>
      </w:hyperlink>
      <w:r>
        <w:rPr>
          <w:rStyle w:val="s0"/>
        </w:rPr>
        <w:t xml:space="preserve"> бекітілсін.</w:t>
      </w:r>
    </w:p>
    <w:p w:rsidR="00000000" w:rsidRDefault="00FF200E">
      <w:pPr>
        <w:ind w:firstLine="400"/>
        <w:jc w:val="both"/>
      </w:pPr>
      <w:r>
        <w:rPr>
          <w:rStyle w:val="s0"/>
        </w:rPr>
        <w:t>2. Қазақстан Республикасы Үкіметінің кейбір шешімдеріне мынадай өзгерістер мен толықтырулар енгізілсін:</w:t>
      </w:r>
    </w:p>
    <w:p w:rsidR="00000000" w:rsidRDefault="00FF200E">
      <w:pPr>
        <w:ind w:firstLine="400"/>
        <w:jc w:val="both"/>
      </w:pPr>
      <w:r>
        <w:rPr>
          <w:rStyle w:val="s0"/>
        </w:rPr>
        <w:t>1) «Жол шаруашылы</w:t>
      </w:r>
      <w:r>
        <w:rPr>
          <w:rStyle w:val="s0"/>
        </w:rPr>
        <w:t>ғын</w:t>
      </w:r>
      <w:r>
        <w:rPr>
          <w:rStyle w:val="s0"/>
        </w:rPr>
        <w:t xml:space="preserve"> құқықтық қамтамасыз етуді жетілдіру туралы» Қазақстан Республикасы Үкіметінің 1998 жылғы 5 қыркүйектегі № 845 </w:t>
      </w:r>
      <w:hyperlink r:id="rId17" w:history="1">
        <w:r>
          <w:rPr>
            <w:rStyle w:val="a4"/>
          </w:rPr>
          <w:t>қаулысында</w:t>
        </w:r>
      </w:hyperlink>
      <w:r>
        <w:rPr>
          <w:rStyle w:val="s0"/>
        </w:rPr>
        <w:t xml:space="preserve"> (Қазақстан Республикасының ПҮАЖ-ы, 1998 ж., № 31, 269-құжат):</w:t>
      </w:r>
    </w:p>
    <w:p w:rsidR="00000000" w:rsidRDefault="00FF200E">
      <w:pPr>
        <w:ind w:firstLine="400"/>
        <w:jc w:val="both"/>
      </w:pPr>
      <w:r>
        <w:rPr>
          <w:rStyle w:val="s0"/>
        </w:rPr>
        <w:t>көрс</w:t>
      </w:r>
      <w:r>
        <w:rPr>
          <w:rStyle w:val="s0"/>
        </w:rPr>
        <w:t xml:space="preserve">етілген қаулымен бекітілген Қазақстан Республикасының аумағында автомобиль жолдарын пайдаланудың </w:t>
      </w:r>
      <w:hyperlink r:id="rId18" w:anchor="sub_id=100" w:history="1">
        <w:r>
          <w:rPr>
            <w:rStyle w:val="a4"/>
          </w:rPr>
          <w:t>тәртібінде</w:t>
        </w:r>
      </w:hyperlink>
      <w:r>
        <w:rPr>
          <w:rStyle w:val="s0"/>
        </w:rPr>
        <w:t>:</w:t>
      </w:r>
    </w:p>
    <w:p w:rsidR="00000000" w:rsidRDefault="00FF200E">
      <w:pPr>
        <w:ind w:firstLine="400"/>
        <w:jc w:val="both"/>
      </w:pPr>
      <w:hyperlink r:id="rId19" w:anchor="sub_id=120100" w:history="1">
        <w:r>
          <w:rPr>
            <w:rStyle w:val="a4"/>
          </w:rPr>
          <w:t>12-1-тармақ</w:t>
        </w:r>
      </w:hyperlink>
      <w:r>
        <w:rPr>
          <w:rStyle w:val="s0"/>
        </w:rPr>
        <w:t xml:space="preserve"> мынадай редакцияда жазылсын:</w:t>
      </w:r>
    </w:p>
    <w:p w:rsidR="00000000" w:rsidRDefault="00FF200E">
      <w:pPr>
        <w:ind w:firstLine="400"/>
        <w:jc w:val="both"/>
      </w:pPr>
      <w:r>
        <w:rPr>
          <w:rStyle w:val="s0"/>
        </w:rPr>
        <w:t>«12-1. Жол органдары келісуді жеті жұмыс күнінен кешіктірмей жүргізеді (техникалық шарттар мен паспорттар беруді жүзеге асырады).</w:t>
      </w:r>
    </w:p>
    <w:p w:rsidR="00000000" w:rsidRDefault="00FF200E">
      <w:pPr>
        <w:ind w:firstLine="400"/>
        <w:jc w:val="both"/>
      </w:pPr>
      <w:r>
        <w:rPr>
          <w:rStyle w:val="s0"/>
        </w:rPr>
        <w:t>Ж</w:t>
      </w:r>
      <w:r>
        <w:rPr>
          <w:rStyle w:val="s0"/>
        </w:rPr>
        <w:t>ол полициясының бөлімшелері келісуді жеті жұмыс күнінен кешіктірмей жүргізеді.»;</w:t>
      </w:r>
    </w:p>
    <w:p w:rsidR="00000000" w:rsidRDefault="00FF200E">
      <w:pPr>
        <w:ind w:firstLine="400"/>
        <w:jc w:val="both"/>
      </w:pPr>
      <w:r>
        <w:rPr>
          <w:rStyle w:val="s0"/>
        </w:rPr>
        <w:t>мынадай мазмұндағы 23-1, 23-2, 23-3 және 23-4 тармақтармен толықтырылсын:</w:t>
      </w:r>
    </w:p>
    <w:p w:rsidR="00000000" w:rsidRDefault="00FF200E">
      <w:pPr>
        <w:ind w:firstLine="400"/>
        <w:jc w:val="both"/>
      </w:pPr>
      <w:r>
        <w:rPr>
          <w:rStyle w:val="s0"/>
        </w:rPr>
        <w:t>«23-1. Халықаралық және республикалық маңызы бар автомобиль жолдарында темір жол өткелдерін орнатуға,</w:t>
      </w:r>
      <w:r>
        <w:rPr>
          <w:rStyle w:val="s0"/>
        </w:rPr>
        <w:t xml:space="preserve"> қайта жаңартуға, жөндеуге және бұзуға және 2,5 км аз қашықтықта көпірлерден жоғары немесе төмен мелиорациялық және басқа да мақсаттар үшін өзен мен суағар арналарын тереңдетуге жол органдарының келісімін алу үшін автомобиль жолдарын пайдаланушылар мынадай</w:t>
      </w:r>
      <w:r>
        <w:rPr>
          <w:rStyle w:val="s0"/>
        </w:rPr>
        <w:t xml:space="preserve"> құжаттарды:</w:t>
      </w:r>
    </w:p>
    <w:p w:rsidR="00000000" w:rsidRDefault="00FF200E">
      <w:pPr>
        <w:ind w:firstLine="400"/>
        <w:jc w:val="both"/>
      </w:pPr>
      <w:r>
        <w:rPr>
          <w:rStyle w:val="s0"/>
        </w:rPr>
        <w:t>1) еркін нысандағы жазбаша өтінішті;</w:t>
      </w:r>
    </w:p>
    <w:p w:rsidR="00000000" w:rsidRDefault="00FF200E">
      <w:pPr>
        <w:ind w:firstLine="400"/>
        <w:jc w:val="both"/>
      </w:pPr>
      <w:r>
        <w:rPr>
          <w:rStyle w:val="s0"/>
        </w:rPr>
        <w:t>2) автомобиль жолының титулын (атауын), мекенжайларын және жұмыс жүргізудің түрлерін;</w:t>
      </w:r>
    </w:p>
    <w:p w:rsidR="00000000" w:rsidRDefault="00FF200E">
      <w:pPr>
        <w:ind w:firstLine="400"/>
        <w:jc w:val="both"/>
      </w:pPr>
      <w:r>
        <w:rPr>
          <w:rStyle w:val="s0"/>
        </w:rPr>
        <w:t>3) жұмыс жобасын ұсынады.</w:t>
      </w:r>
    </w:p>
    <w:p w:rsidR="00000000" w:rsidRDefault="00FF200E">
      <w:pPr>
        <w:ind w:firstLine="400"/>
        <w:jc w:val="both"/>
      </w:pPr>
      <w:r>
        <w:rPr>
          <w:rStyle w:val="s0"/>
        </w:rPr>
        <w:t>23-2. Халықаралық және республикалық маңызы бар жолдармен қосылған немесе жердің еңістігі бойы</w:t>
      </w:r>
      <w:r>
        <w:rPr>
          <w:rStyle w:val="s0"/>
        </w:rPr>
        <w:t>нша жолдан жоғары орналасқан шлюздер, бөгеттер және басқа да мелиорациялық және гидротехникалық құрылыстар орнатуға, қайта жаңартуға, жөндеуге жол органдарының келісімін алу үшін автомобиль жолдарын пайдаланушылар мынадай құжаттарды:</w:t>
      </w:r>
    </w:p>
    <w:p w:rsidR="00000000" w:rsidRDefault="00FF200E">
      <w:pPr>
        <w:ind w:firstLine="400"/>
        <w:jc w:val="both"/>
      </w:pPr>
      <w:r>
        <w:rPr>
          <w:rStyle w:val="s0"/>
        </w:rPr>
        <w:t>1) еркін нысандағы жаз</w:t>
      </w:r>
      <w:r>
        <w:rPr>
          <w:rStyle w:val="s0"/>
        </w:rPr>
        <w:t>баша өтінішті;</w:t>
      </w:r>
    </w:p>
    <w:p w:rsidR="00000000" w:rsidRDefault="00FF200E">
      <w:pPr>
        <w:ind w:firstLine="400"/>
        <w:jc w:val="both"/>
      </w:pPr>
      <w:r>
        <w:rPr>
          <w:rStyle w:val="s0"/>
        </w:rPr>
        <w:t>2) автомобиль жолының титулын (атауын), мекенжайларын және жұмыс жүргізудің түрлерін;</w:t>
      </w:r>
    </w:p>
    <w:p w:rsidR="00000000" w:rsidRDefault="00FF200E">
      <w:pPr>
        <w:ind w:firstLine="400"/>
        <w:jc w:val="both"/>
      </w:pPr>
      <w:r>
        <w:rPr>
          <w:rStyle w:val="s0"/>
        </w:rPr>
        <w:t>3) гидротехникалық құрылыстардың автомобиль жолдарынан арақашықтығымен жұмыс жобасын ұсынады.</w:t>
      </w:r>
    </w:p>
    <w:p w:rsidR="00000000" w:rsidRDefault="00FF200E">
      <w:pPr>
        <w:ind w:firstLine="400"/>
        <w:jc w:val="both"/>
      </w:pPr>
      <w:r>
        <w:rPr>
          <w:rStyle w:val="s0"/>
        </w:rPr>
        <w:t>23-3. Халықаралық және республикалық маңызы бар автомобиль жолдарынан түсетін жерлер мен жүктерді тиеуге және түсіруге арналған алаңдар орнатуға жол органдарының келісімін алу үшін автомобиль жолдарын пайдаланушылар мынадай құжаттарды:</w:t>
      </w:r>
    </w:p>
    <w:p w:rsidR="00000000" w:rsidRDefault="00FF200E">
      <w:pPr>
        <w:ind w:firstLine="400"/>
        <w:jc w:val="both"/>
      </w:pPr>
      <w:r>
        <w:rPr>
          <w:rStyle w:val="s0"/>
        </w:rPr>
        <w:t>1) еркін нысандағы ж</w:t>
      </w:r>
      <w:r>
        <w:rPr>
          <w:rStyle w:val="s0"/>
        </w:rPr>
        <w:t>азбаша өтінішті;</w:t>
      </w:r>
    </w:p>
    <w:p w:rsidR="00000000" w:rsidRDefault="00FF200E">
      <w:pPr>
        <w:ind w:firstLine="400"/>
        <w:jc w:val="both"/>
      </w:pPr>
      <w:r>
        <w:rPr>
          <w:rStyle w:val="s0"/>
        </w:rPr>
        <w:t>2) автомобиль жолының титулын (атауын), мекенжайларын және жұмыс жүргізудің түрлерін;</w:t>
      </w:r>
    </w:p>
    <w:p w:rsidR="00000000" w:rsidRDefault="00FF200E">
      <w:pPr>
        <w:ind w:firstLine="400"/>
        <w:jc w:val="both"/>
      </w:pPr>
      <w:r>
        <w:rPr>
          <w:rStyle w:val="s0"/>
        </w:rPr>
        <w:t>3) жұмыс жобасын;</w:t>
      </w:r>
    </w:p>
    <w:p w:rsidR="00000000" w:rsidRDefault="00FF200E">
      <w:pPr>
        <w:ind w:firstLine="400"/>
        <w:jc w:val="both"/>
      </w:pPr>
      <w:r>
        <w:rPr>
          <w:rStyle w:val="s0"/>
        </w:rPr>
        <w:t>4) автомобиль жолдарының атауын және мекенжайларын (км+м) көрсете отырып, халықаралық және республикалық маңызы бар автомобиль жолдарға</w:t>
      </w:r>
      <w:r>
        <w:rPr>
          <w:rStyle w:val="s0"/>
        </w:rPr>
        <w:t xml:space="preserve"> жанасу, қиылысу схемасын;</w:t>
      </w:r>
    </w:p>
    <w:p w:rsidR="00000000" w:rsidRDefault="00FF200E">
      <w:pPr>
        <w:ind w:firstLine="400"/>
        <w:jc w:val="both"/>
      </w:pPr>
      <w:r>
        <w:rPr>
          <w:rStyle w:val="s0"/>
        </w:rPr>
        <w:t>5) халықаралық және республикалық маңызы бар автомобиль жолдарына жанасуға және қиылысуға арналған белгілерді орнатудың және жұмыс жүргізілетін жерлерді қоршаудың схемасын ұсынады.</w:t>
      </w:r>
    </w:p>
    <w:p w:rsidR="00000000" w:rsidRDefault="00FF200E">
      <w:pPr>
        <w:ind w:firstLine="400"/>
        <w:jc w:val="both"/>
      </w:pPr>
      <w:r>
        <w:rPr>
          <w:rStyle w:val="s0"/>
        </w:rPr>
        <w:t xml:space="preserve">23-4. Халықаралық және республикалық маңызы бар </w:t>
      </w:r>
      <w:r>
        <w:rPr>
          <w:rStyle w:val="s0"/>
        </w:rPr>
        <w:t>автомобиль жолдарымен қиылысатын жерде темір жолдардың көтерілуіне және төмендетілуіне немесе қосымша жол төсеуге рұқсат беру үшін автомобиль жолдарын пайдаланушылар мынадай құжаттарды:</w:t>
      </w:r>
    </w:p>
    <w:p w:rsidR="00000000" w:rsidRDefault="00FF200E">
      <w:pPr>
        <w:ind w:firstLine="400"/>
        <w:jc w:val="both"/>
      </w:pPr>
      <w:r>
        <w:rPr>
          <w:rStyle w:val="s0"/>
        </w:rPr>
        <w:t>1) еркін нысандағы жазбаша өтінішті;</w:t>
      </w:r>
    </w:p>
    <w:p w:rsidR="00000000" w:rsidRDefault="00FF200E">
      <w:pPr>
        <w:ind w:firstLine="400"/>
        <w:jc w:val="both"/>
      </w:pPr>
      <w:r>
        <w:rPr>
          <w:rStyle w:val="s0"/>
        </w:rPr>
        <w:t>2) автомобиль жолының титулын (ат</w:t>
      </w:r>
      <w:r>
        <w:rPr>
          <w:rStyle w:val="s0"/>
        </w:rPr>
        <w:t>ауын), мекенжайларын және жұмыс жүргізудің түрлерін;</w:t>
      </w:r>
    </w:p>
    <w:p w:rsidR="00000000" w:rsidRDefault="00FF200E">
      <w:pPr>
        <w:ind w:firstLine="400"/>
        <w:jc w:val="both"/>
      </w:pPr>
      <w:r>
        <w:rPr>
          <w:rStyle w:val="s0"/>
        </w:rPr>
        <w:t>3) жұмыс жобасын;</w:t>
      </w:r>
    </w:p>
    <w:p w:rsidR="00000000" w:rsidRDefault="00FF200E">
      <w:pPr>
        <w:ind w:firstLine="400"/>
        <w:jc w:val="both"/>
      </w:pPr>
      <w:r>
        <w:rPr>
          <w:rStyle w:val="s0"/>
        </w:rPr>
        <w:t>4) автомобиль жолдарының атаулары мен мекенжайлары көрсетілген халықаралық және республикалық маңызы бар автомобиль жолдарымен қиылысатын жерде темір жолдарды көтерудің және төмендетуді</w:t>
      </w:r>
      <w:r>
        <w:rPr>
          <w:rStyle w:val="s0"/>
        </w:rPr>
        <w:t>ң</w:t>
      </w:r>
      <w:r>
        <w:rPr>
          <w:rStyle w:val="s0"/>
        </w:rPr>
        <w:t xml:space="preserve"> немесе қосымша жол төсеудің схемасын;</w:t>
      </w:r>
    </w:p>
    <w:p w:rsidR="00000000" w:rsidRDefault="00FF200E">
      <w:pPr>
        <w:ind w:firstLine="400"/>
        <w:jc w:val="both"/>
      </w:pPr>
      <w:r>
        <w:rPr>
          <w:rStyle w:val="s0"/>
        </w:rPr>
        <w:t>5) халықаралық және республикалық маңызы бар автомобиль жолдарымен қиылысатын жерде темір жолдарды көтеру және төмендету немесе қосымша жол төсеу белгілерін орналастыру және жұмыс жүргізілетін жерлерді қоршау схемасы</w:t>
      </w:r>
      <w:r>
        <w:rPr>
          <w:rStyle w:val="s0"/>
        </w:rPr>
        <w:t>н ұсынады.</w:t>
      </w:r>
    </w:p>
    <w:p w:rsidR="00000000" w:rsidRDefault="00FF200E">
      <w:pPr>
        <w:ind w:firstLine="400"/>
        <w:jc w:val="both"/>
      </w:pPr>
      <w:r>
        <w:rPr>
          <w:rStyle w:val="s0"/>
        </w:rPr>
        <w:t xml:space="preserve">көрсетілген қаулымен бекітілген Жалпы пайдаланымдағы автомобиль жолдарының жолақ бөлігінде сыртқы (көрнекі) жарнама орналастыру </w:t>
      </w:r>
      <w:hyperlink r:id="rId20" w:anchor="sub_id=111" w:history="1">
        <w:r>
          <w:rPr>
            <w:rStyle w:val="a4"/>
          </w:rPr>
          <w:t>тәртібінде</w:t>
        </w:r>
      </w:hyperlink>
      <w:r>
        <w:rPr>
          <w:rStyle w:val="s0"/>
        </w:rPr>
        <w:t>:</w:t>
      </w:r>
    </w:p>
    <w:p w:rsidR="00000000" w:rsidRDefault="00FF200E">
      <w:pPr>
        <w:ind w:firstLine="400"/>
        <w:jc w:val="both"/>
      </w:pPr>
      <w:hyperlink r:id="rId21" w:anchor="sub_id=113" w:history="1">
        <w:r>
          <w:rPr>
            <w:rStyle w:val="a4"/>
          </w:rPr>
          <w:t>3-тармақ</w:t>
        </w:r>
      </w:hyperlink>
      <w:r>
        <w:rPr>
          <w:rStyle w:val="s0"/>
        </w:rPr>
        <w:t xml:space="preserve"> мынадай редакцияда жазылсын:</w:t>
      </w:r>
    </w:p>
    <w:p w:rsidR="00000000" w:rsidRDefault="00FF200E">
      <w:pPr>
        <w:ind w:firstLine="400"/>
        <w:jc w:val="both"/>
      </w:pPr>
      <w:r>
        <w:rPr>
          <w:rStyle w:val="s0"/>
        </w:rPr>
        <w:t>«3. Жол органдары немесе концессионер пайдаланбайтын жалпы пайдаланымдағы автомобиль жолдарының жолақ бөлігіндегі жер учаскелерін жолдың көліктік-пайдалану сапас</w:t>
      </w:r>
      <w:r>
        <w:rPr>
          <w:rStyle w:val="s0"/>
        </w:rPr>
        <w:t>ының төмендеуіне жол бермеу, көлік құралдары қозғалысының қауіпсіздігі мен қоршаған органы қорғау талаптарын сақтау шартымен сыртқы (көрнекі) жарнаманы орналастыру үшін жеке және заңды тұлғаларға шарт бойынша:</w:t>
      </w:r>
    </w:p>
    <w:p w:rsidR="00000000" w:rsidRDefault="00FF200E">
      <w:pPr>
        <w:ind w:firstLine="400"/>
        <w:jc w:val="both"/>
      </w:pPr>
      <w:r>
        <w:rPr>
          <w:rStyle w:val="s0"/>
        </w:rPr>
        <w:t>1) халықаралық және республикалық маңызы бар ж</w:t>
      </w:r>
      <w:r>
        <w:rPr>
          <w:rStyle w:val="s0"/>
        </w:rPr>
        <w:t>алпы пайдаланымдағы автомобиль жолдарының жолақ бөлігінде - автомобиль жолдары жөніндегі уәкілетті мемлекеттік орган;</w:t>
      </w:r>
    </w:p>
    <w:p w:rsidR="00000000" w:rsidRDefault="00FF200E">
      <w:pPr>
        <w:ind w:firstLine="400"/>
        <w:jc w:val="both"/>
      </w:pPr>
      <w:r>
        <w:rPr>
          <w:rStyle w:val="s0"/>
        </w:rPr>
        <w:t>2) облыстық және аудандық маңызы бар жалпы пайдаланымдағы автомобиль жолдарының жолақ бөлігінде - облыстың немесе ауданның жергілікті атқа</w:t>
      </w:r>
      <w:r>
        <w:rPr>
          <w:rStyle w:val="s0"/>
        </w:rPr>
        <w:t>рушы органы уақытша қысқа мерзімді жер пайдалануға беруі мүмкін.»;</w:t>
      </w:r>
    </w:p>
    <w:p w:rsidR="00000000" w:rsidRDefault="00FF200E">
      <w:pPr>
        <w:ind w:firstLine="400"/>
        <w:jc w:val="both"/>
      </w:pPr>
      <w:hyperlink r:id="rId22" w:anchor="sub_id=115" w:history="1">
        <w:r>
          <w:rPr>
            <w:rStyle w:val="a4"/>
          </w:rPr>
          <w:t>5-тармақ</w:t>
        </w:r>
      </w:hyperlink>
      <w:r>
        <w:rPr>
          <w:rStyle w:val="s0"/>
        </w:rPr>
        <w:t xml:space="preserve"> мынадай редакцияда жазылсын:</w:t>
      </w:r>
    </w:p>
    <w:p w:rsidR="00000000" w:rsidRDefault="00FF200E">
      <w:pPr>
        <w:ind w:firstLine="400"/>
        <w:jc w:val="both"/>
      </w:pPr>
      <w:r>
        <w:rPr>
          <w:rStyle w:val="s0"/>
        </w:rPr>
        <w:t xml:space="preserve">«5. Жалпы пайдаланымдағы автомобиль жолдарының жолақ бөлігінде сыртқы </w:t>
      </w:r>
      <w:r>
        <w:rPr>
          <w:rStyle w:val="s0"/>
        </w:rPr>
        <w:t>(көрнекі) жарнама объектілерін орналастыруға рұқсат алу үшін объектілердің иелері жол органдарына немесе жалпы пайдаланымдағы автомобиль жолдары иелігінде болатын жергілікті атқарушы органдарға орналастыру орнын, өз деректемелерін көрсете отырып, объектіні</w:t>
      </w:r>
      <w:r>
        <w:rPr>
          <w:rStyle w:val="s0"/>
        </w:rPr>
        <w:t xml:space="preserve"> орналастыруды ресімдеу туралы өтініш береді. Өтінішке объектінің түстік шешімдері мен өлшемдері бар эскиз қоса беріледі.</w:t>
      </w:r>
    </w:p>
    <w:p w:rsidR="00000000" w:rsidRDefault="00FF200E">
      <w:pPr>
        <w:ind w:firstLine="400"/>
        <w:jc w:val="both"/>
      </w:pPr>
      <w:r>
        <w:rPr>
          <w:rStyle w:val="s0"/>
        </w:rPr>
        <w:t xml:space="preserve">Жол органдары немесе жергілікті атқарушы органдар өтінішке сәйкес объектілердің орналасу орнын анықтайды (немесе басқа орын ұсынады), </w:t>
      </w:r>
      <w:r>
        <w:rPr>
          <w:rStyle w:val="s0"/>
        </w:rPr>
        <w:t>сондай-ақ сыртқы (көрнекі) жарнама объектілерінің өлшемдері мен көркемдік орындалуының Қазақстан Республикасы заңнамасының талаптарына сәйкестігін тексереді».</w:t>
      </w:r>
    </w:p>
    <w:p w:rsidR="00000000" w:rsidRDefault="00FF200E">
      <w:pPr>
        <w:ind w:firstLine="400"/>
        <w:jc w:val="both"/>
      </w:pPr>
      <w:hyperlink r:id="rId23" w:anchor="sub_id=117" w:history="1">
        <w:r>
          <w:rPr>
            <w:rStyle w:val="a4"/>
          </w:rPr>
          <w:t>7-тармақ</w:t>
        </w:r>
      </w:hyperlink>
      <w:r>
        <w:rPr>
          <w:rStyle w:val="s0"/>
        </w:rPr>
        <w:t xml:space="preserve"> </w:t>
      </w:r>
      <w:r>
        <w:rPr>
          <w:rStyle w:val="s0"/>
        </w:rPr>
        <w:t>мынадай редакцияда жазылсын:</w:t>
      </w:r>
    </w:p>
    <w:p w:rsidR="00000000" w:rsidRDefault="00FF200E">
      <w:pPr>
        <w:ind w:firstLine="400"/>
        <w:jc w:val="both"/>
      </w:pPr>
      <w:r>
        <w:rPr>
          <w:rStyle w:val="s0"/>
        </w:rPr>
        <w:t xml:space="preserve">«7. Паспортты республикалық маңызы бар жалпы пайдаланымдағы автомобиль жолдары бойынша жол органы немесе облыстық немесе аудандық маңызы бар жалпы пайдаланымдағы автомобиль жолдары бойынша жергілікті атқарушы орган береді және </w:t>
      </w:r>
      <w:r>
        <w:rPr>
          <w:rStyle w:val="s0"/>
        </w:rPr>
        <w:t>бес жұмыс күн ішінде жол полициясы бөлімшелерімен келісіледі.</w:t>
      </w:r>
    </w:p>
    <w:p w:rsidR="00000000" w:rsidRDefault="00FF200E">
      <w:pPr>
        <w:ind w:firstLine="400"/>
        <w:jc w:val="both"/>
      </w:pPr>
      <w:r>
        <w:rPr>
          <w:rStyle w:val="s0"/>
        </w:rPr>
        <w:t>Паспорт бір жылдан аспайтын мерзімге беріледі және сыртқы (көрнекі) жарнама объектісі иесінің жазбаша өтініші бойынша ұзартылады.</w:t>
      </w:r>
    </w:p>
    <w:p w:rsidR="00000000" w:rsidRDefault="00FF200E">
      <w:pPr>
        <w:ind w:firstLine="400"/>
        <w:jc w:val="both"/>
      </w:pPr>
      <w:r>
        <w:rPr>
          <w:rStyle w:val="s0"/>
        </w:rPr>
        <w:t>Орнатылған объектілердің мөлшерлері өзгерген жағдайда паспорт қа</w:t>
      </w:r>
      <w:r>
        <w:rPr>
          <w:rStyle w:val="s0"/>
        </w:rPr>
        <w:t>йта ресімдеуге жатады.</w:t>
      </w:r>
    </w:p>
    <w:p w:rsidR="00000000" w:rsidRDefault="00FF200E">
      <w:pPr>
        <w:ind w:firstLine="400"/>
        <w:jc w:val="both"/>
      </w:pPr>
      <w:r>
        <w:rPr>
          <w:rStyle w:val="s0"/>
        </w:rPr>
        <w:t>Паспорттың қолданылуы объектінің іс жүзіндегі мөлшері паспортқа енгізілген мөлшерге сәйкес келмейтіндігі анықталған кезде тоқтатылады».</w:t>
      </w:r>
    </w:p>
    <w:p w:rsidR="00000000" w:rsidRDefault="00FF200E">
      <w:pPr>
        <w:ind w:firstLine="400"/>
        <w:jc w:val="both"/>
      </w:pPr>
      <w:hyperlink r:id="rId24" w:anchor="sub_id=115" w:history="1">
        <w:r>
          <w:rPr>
            <w:rStyle w:val="a4"/>
          </w:rPr>
          <w:t>15-тармақ</w:t>
        </w:r>
      </w:hyperlink>
      <w:r>
        <w:rPr>
          <w:rStyle w:val="s0"/>
        </w:rPr>
        <w:t xml:space="preserve"> мынада</w:t>
      </w:r>
      <w:r>
        <w:rPr>
          <w:rStyle w:val="s0"/>
        </w:rPr>
        <w:t>й редакцияда жазылсын:</w:t>
      </w:r>
    </w:p>
    <w:p w:rsidR="00000000" w:rsidRDefault="00FF200E">
      <w:pPr>
        <w:ind w:firstLine="400"/>
        <w:jc w:val="both"/>
      </w:pPr>
      <w:r>
        <w:rPr>
          <w:rStyle w:val="s0"/>
        </w:rPr>
        <w:t>«15. Құжаттамаларды тиісінше ресімдемей және оны жол органдарында немесе жергілікті атқарушы органдарда, жол полициясы бөлімшелерінде келіспей, сыртқы (көрнекі) жарнама объектілерін өз бетінше орналастыруға тыйым салынады.»;</w:t>
      </w:r>
    </w:p>
    <w:p w:rsidR="00000000" w:rsidRDefault="00FF200E">
      <w:pPr>
        <w:ind w:firstLine="400"/>
        <w:jc w:val="both"/>
      </w:pPr>
      <w:r>
        <w:rPr>
          <w:rStyle w:val="s0"/>
        </w:rPr>
        <w:t>2) «Жеке және заңды тұлғаларға көрсетілетін мемлекеттік қызметтердің тізілімін бекіту туралы» Қазақстан Республикасы Үкіметінің 2010 жылғы 20 шілдедегі № 745 </w:t>
      </w:r>
      <w:hyperlink r:id="rId25" w:history="1">
        <w:r>
          <w:rPr>
            <w:rStyle w:val="a4"/>
          </w:rPr>
          <w:t>қаулысында</w:t>
        </w:r>
      </w:hyperlink>
      <w:r>
        <w:rPr>
          <w:rStyle w:val="s0"/>
        </w:rPr>
        <w:t xml:space="preserve"> (Қазақстан Республикас</w:t>
      </w:r>
      <w:r>
        <w:rPr>
          <w:rStyle w:val="s0"/>
        </w:rPr>
        <w:t>ының ПҮАЖ-ы, 2010 ж., № 44, 401-құжат):</w:t>
      </w:r>
    </w:p>
    <w:p w:rsidR="00000000" w:rsidRDefault="00FF200E">
      <w:pPr>
        <w:ind w:firstLine="400"/>
        <w:jc w:val="both"/>
      </w:pPr>
      <w:r>
        <w:rPr>
          <w:rStyle w:val="s0"/>
        </w:rPr>
        <w:t>көрсетілген қаулымен бекітілген жеке және заңды тұлғаларға көрсетілетін мемлекеттік қызметтер </w:t>
      </w:r>
      <w:hyperlink r:id="rId26" w:anchor="sub_id=101" w:history="1">
        <w:r>
          <w:rPr>
            <w:rStyle w:val="a4"/>
          </w:rPr>
          <w:t>тізілімінде</w:t>
        </w:r>
      </w:hyperlink>
      <w:r>
        <w:rPr>
          <w:rStyle w:val="s0"/>
        </w:rPr>
        <w:t>:</w:t>
      </w:r>
    </w:p>
    <w:p w:rsidR="00000000" w:rsidRDefault="00FF200E">
      <w:pPr>
        <w:ind w:firstLine="400"/>
        <w:jc w:val="both"/>
      </w:pPr>
      <w:r>
        <w:rPr>
          <w:rStyle w:val="s0"/>
        </w:rPr>
        <w:t>реттік нөмірлері 118 және 11</w:t>
      </w:r>
      <w:r>
        <w:rPr>
          <w:rStyle w:val="s0"/>
        </w:rPr>
        <w:t>9 - жолдар мынадай редакцияда жазылсын:</w:t>
      </w:r>
    </w:p>
    <w:p w:rsidR="00000000" w:rsidRDefault="00FF200E">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636"/>
        <w:gridCol w:w="2091"/>
        <w:gridCol w:w="1112"/>
        <w:gridCol w:w="750"/>
        <w:gridCol w:w="1798"/>
        <w:gridCol w:w="1961"/>
        <w:gridCol w:w="1223"/>
      </w:tblGrid>
      <w:tr w:rsidR="00000000">
        <w:tc>
          <w:tcPr>
            <w:tcW w:w="31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00E">
            <w:pPr>
              <w:jc w:val="center"/>
            </w:pPr>
            <w:r>
              <w:rPr>
                <w:rStyle w:val="s0"/>
              </w:rPr>
              <w:t>118.</w:t>
            </w:r>
          </w:p>
        </w:tc>
        <w:tc>
          <w:tcPr>
            <w:tcW w:w="11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F200E">
            <w:r>
              <w:rPr>
                <w:rStyle w:val="s0"/>
              </w:rPr>
              <w:t xml:space="preserve">Халықаралық және республикалық маңызы бар жалпы пайдаланымдағы автомобиль жолдарының жолақ бөлігінде сыртқы (көрнекі) жарнама орналастыруға рұқсат беру </w:t>
            </w:r>
          </w:p>
        </w:tc>
        <w:tc>
          <w:tcPr>
            <w:tcW w:w="5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F200E">
            <w:r>
              <w:rPr>
                <w:rStyle w:val="s0"/>
              </w:rPr>
              <w:t>Жеке және заңды тұлғалар</w:t>
            </w:r>
          </w:p>
        </w:tc>
        <w:tc>
          <w:tcPr>
            <w:tcW w:w="3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F200E">
            <w:r>
              <w:rPr>
                <w:rStyle w:val="s0"/>
              </w:rPr>
              <w:t>ККМ</w:t>
            </w:r>
          </w:p>
        </w:tc>
        <w:tc>
          <w:tcPr>
            <w:tcW w:w="100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F200E">
            <w:r>
              <w:rPr>
                <w:rStyle w:val="s0"/>
              </w:rPr>
              <w:t>ККМ Автомобиль ж</w:t>
            </w:r>
            <w:r>
              <w:rPr>
                <w:rStyle w:val="s0"/>
              </w:rPr>
              <w:t xml:space="preserve">олдары комитетінің облыстық департамент тері </w:t>
            </w:r>
          </w:p>
        </w:tc>
        <w:tc>
          <w:tcPr>
            <w:tcW w:w="9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F200E">
            <w:r>
              <w:rPr>
                <w:rStyle w:val="s0"/>
              </w:rPr>
              <w:t>ККМ Автомобиль жолдары комитетінің облыстық департаменттері, ХҚКО</w:t>
            </w:r>
          </w:p>
        </w:tc>
        <w:tc>
          <w:tcPr>
            <w:tcW w:w="7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F200E">
            <w:r>
              <w:rPr>
                <w:rStyle w:val="s0"/>
              </w:rPr>
              <w:t>Қағаз</w:t>
            </w:r>
            <w:r>
              <w:rPr>
                <w:rStyle w:val="s0"/>
              </w:rPr>
              <w:t xml:space="preserve"> түрінде (паспорт)</w:t>
            </w:r>
          </w:p>
        </w:tc>
      </w:tr>
      <w:tr w:rsidR="00000000">
        <w:tc>
          <w:tcPr>
            <w:tcW w:w="3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00E">
            <w:pPr>
              <w:jc w:val="center"/>
            </w:pPr>
            <w:r>
              <w:rPr>
                <w:rStyle w:val="s0"/>
              </w:rPr>
              <w:t>119.</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00E">
            <w:r>
              <w:rPr>
                <w:rStyle w:val="s0"/>
              </w:rPr>
              <w:t>Облыстық және аудандық маңызы бар жалпы пайдаланымдағы, сондай-ақ елді мекендердегі автомобиль жолдарының жолақ бөлігінде сыртқы (көрнекі) жарнама орналастыруға рұқсат беру</w:t>
            </w:r>
          </w:p>
        </w:tc>
        <w:tc>
          <w:tcPr>
            <w:tcW w:w="5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00E">
            <w:r>
              <w:rPr>
                <w:rStyle w:val="s0"/>
              </w:rPr>
              <w:t>Жеке және заңды тұлғалар</w:t>
            </w:r>
          </w:p>
        </w:tc>
        <w:tc>
          <w:tcPr>
            <w:tcW w:w="3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00E">
            <w:r>
              <w:rPr>
                <w:rStyle w:val="s0"/>
              </w:rPr>
              <w:t>ККМ</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00E">
            <w:r>
              <w:rPr>
                <w:rStyle w:val="s0"/>
              </w:rPr>
              <w:t>Облыстардың және Астана, Алматы қалаларының жолаушы</w:t>
            </w:r>
            <w:r>
              <w:rPr>
                <w:rStyle w:val="s0"/>
              </w:rPr>
              <w:t>лар көлігі және автомобиль жолдары басқармалары, аудандардың, облыстық маңызы бар қалалардың тұрғын-үй-коммуналдық шаруашылық, жолаушылар көлігі және автомобиль жолдары бөлімдері, аудандардың (облыстық маңызы бар қалалардың) сәулет және қала құрылысы бөлім</w:t>
            </w:r>
            <w:r>
              <w:rPr>
                <w:rStyle w:val="s0"/>
              </w:rPr>
              <w:t>дері</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00E">
            <w:r>
              <w:rPr>
                <w:rStyle w:val="s0"/>
              </w:rPr>
              <w:t>Облыстардың және Астана, Алматы қалаларының жолаушылар көлігі және автомобиль жолдары басқармалары, аудандардың, облыстық маңызы бар қалалардың тұрғын-үй-коммуналдық шаруашылық, жолаушылар көлігі және автомобиль жолдары бөлімдері, аудандардың (облыст</w:t>
            </w:r>
            <w:r>
              <w:rPr>
                <w:rStyle w:val="s0"/>
              </w:rPr>
              <w:t>ық маңызы бар қалалардың) сәулет және қала құрылысы бөлімдері, ХҚКО</w:t>
            </w:r>
          </w:p>
        </w:tc>
        <w:tc>
          <w:tcPr>
            <w:tcW w:w="7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00E">
            <w:r>
              <w:rPr>
                <w:rStyle w:val="s0"/>
              </w:rPr>
              <w:t>Қағаз</w:t>
            </w:r>
            <w:r>
              <w:rPr>
                <w:rStyle w:val="s0"/>
              </w:rPr>
              <w:t xml:space="preserve"> түрінде (паспорт, рұқсат)</w:t>
            </w:r>
          </w:p>
        </w:tc>
      </w:tr>
    </w:tbl>
    <w:p w:rsidR="00000000" w:rsidRDefault="00FF200E">
      <w:pPr>
        <w:ind w:firstLine="400"/>
        <w:jc w:val="right"/>
      </w:pPr>
      <w:r>
        <w:rPr>
          <w:rStyle w:val="s0"/>
        </w:rPr>
        <w:t>»;</w:t>
      </w:r>
    </w:p>
    <w:p w:rsidR="00000000" w:rsidRDefault="00FF200E">
      <w:pPr>
        <w:ind w:firstLine="400"/>
        <w:jc w:val="both"/>
      </w:pPr>
      <w:r>
        <w:rPr>
          <w:rStyle w:val="s0"/>
        </w:rPr>
        <w:t>реттік нөмірі 120-жол алынып тасталсын;</w:t>
      </w:r>
    </w:p>
    <w:p w:rsidR="00000000" w:rsidRDefault="00FF200E">
      <w:pPr>
        <w:ind w:firstLine="400"/>
        <w:jc w:val="both"/>
      </w:pPr>
      <w:r>
        <w:rPr>
          <w:rStyle w:val="s0"/>
        </w:rPr>
        <w:t>реттік нөмірі 122-жол мынадай редакцияда жазылсын:</w:t>
      </w:r>
    </w:p>
    <w:p w:rsidR="00000000" w:rsidRDefault="00FF200E">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636"/>
        <w:gridCol w:w="2061"/>
        <w:gridCol w:w="1112"/>
        <w:gridCol w:w="750"/>
        <w:gridCol w:w="1916"/>
        <w:gridCol w:w="1591"/>
        <w:gridCol w:w="1505"/>
      </w:tblGrid>
      <w:tr w:rsidR="00000000">
        <w:tc>
          <w:tcPr>
            <w:tcW w:w="34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00E">
            <w:r>
              <w:rPr>
                <w:rStyle w:val="s0"/>
              </w:rPr>
              <w:t>122.</w:t>
            </w:r>
          </w:p>
        </w:tc>
        <w:tc>
          <w:tcPr>
            <w:tcW w:w="11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F200E">
            <w:r>
              <w:rPr>
                <w:rStyle w:val="s0"/>
              </w:rPr>
              <w:t>«Халықаралық және республикалық маңызы бар автомобиль жолдарында теміржол өткелдерін орналастыруға, қайта жаңартуға, жөндеуге және бұзуға рұқсат беру» мемлекеттік қызмет стандарты</w:t>
            </w:r>
          </w:p>
        </w:tc>
        <w:tc>
          <w:tcPr>
            <w:tcW w:w="52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F200E">
            <w:r>
              <w:rPr>
                <w:rStyle w:val="s0"/>
              </w:rPr>
              <w:t>Жеке және заңды тұлғалар</w:t>
            </w:r>
          </w:p>
        </w:tc>
        <w:tc>
          <w:tcPr>
            <w:tcW w:w="3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F200E">
            <w:r>
              <w:rPr>
                <w:rStyle w:val="s0"/>
              </w:rPr>
              <w:t>ККМ</w:t>
            </w:r>
          </w:p>
        </w:tc>
        <w:tc>
          <w:tcPr>
            <w:tcW w:w="103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F200E">
            <w:r>
              <w:rPr>
                <w:rStyle w:val="s0"/>
              </w:rPr>
              <w:t>ККМ Автомобиль жолдары комитетінің облыст</w:t>
            </w:r>
            <w:r>
              <w:rPr>
                <w:rStyle w:val="s0"/>
              </w:rPr>
              <w:t>ық департаменттері</w:t>
            </w:r>
          </w:p>
        </w:tc>
        <w:tc>
          <w:tcPr>
            <w:tcW w:w="86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F200E">
            <w:r>
              <w:rPr>
                <w:rStyle w:val="s0"/>
              </w:rPr>
              <w:t>ККМ Автомобиль жолдары комитетінің облыстық департамент тері, ХҚКО</w:t>
            </w:r>
          </w:p>
        </w:tc>
        <w:tc>
          <w:tcPr>
            <w:tcW w:w="6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F200E">
            <w:r>
              <w:rPr>
                <w:rStyle w:val="s0"/>
              </w:rPr>
              <w:t>Қағаз</w:t>
            </w:r>
            <w:r>
              <w:rPr>
                <w:rStyle w:val="s0"/>
              </w:rPr>
              <w:t xml:space="preserve"> түрінде (техникалық шарттар беру)</w:t>
            </w:r>
          </w:p>
        </w:tc>
      </w:tr>
    </w:tbl>
    <w:p w:rsidR="00000000" w:rsidRDefault="00FF200E">
      <w:pPr>
        <w:ind w:firstLine="400"/>
        <w:jc w:val="right"/>
      </w:pPr>
      <w:r>
        <w:rPr>
          <w:rStyle w:val="s0"/>
        </w:rPr>
        <w:t>»;</w:t>
      </w:r>
    </w:p>
    <w:p w:rsidR="00000000" w:rsidRDefault="00FF200E">
      <w:pPr>
        <w:ind w:firstLine="400"/>
        <w:jc w:val="both"/>
      </w:pPr>
      <w:r>
        <w:rPr>
          <w:rStyle w:val="s0"/>
        </w:rPr>
        <w:t>реттік нөмірі 125-жол алынып тасталсын;</w:t>
      </w:r>
    </w:p>
    <w:p w:rsidR="00000000" w:rsidRDefault="00FF200E">
      <w:pPr>
        <w:ind w:firstLine="400"/>
        <w:jc w:val="both"/>
      </w:pPr>
      <w:r>
        <w:rPr>
          <w:rStyle w:val="s0"/>
        </w:rPr>
        <w:t>реттік нөмірлері 126, 127-жолдар мынадай редакцияда жазылсын:</w:t>
      </w:r>
    </w:p>
    <w:p w:rsidR="00000000" w:rsidRDefault="00FF200E">
      <w:r>
        <w:rPr>
          <w:rStyle w:val="s0"/>
        </w:rPr>
        <w:t>«</w:t>
      </w:r>
    </w:p>
    <w:tbl>
      <w:tblPr>
        <w:tblW w:w="5000" w:type="pct"/>
        <w:tblCellMar>
          <w:left w:w="0" w:type="dxa"/>
          <w:right w:w="0" w:type="dxa"/>
        </w:tblCellMar>
        <w:tblLook w:val="04A0" w:firstRow="1" w:lastRow="0" w:firstColumn="1" w:lastColumn="0" w:noHBand="0" w:noVBand="1"/>
      </w:tblPr>
      <w:tblGrid>
        <w:gridCol w:w="636"/>
        <w:gridCol w:w="2094"/>
        <w:gridCol w:w="1112"/>
        <w:gridCol w:w="750"/>
        <w:gridCol w:w="1901"/>
        <w:gridCol w:w="1573"/>
        <w:gridCol w:w="1505"/>
      </w:tblGrid>
      <w:tr w:rsidR="00000000">
        <w:tc>
          <w:tcPr>
            <w:tcW w:w="32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00E">
            <w:r>
              <w:rPr>
                <w:rStyle w:val="s0"/>
              </w:rPr>
              <w:t>126.</w:t>
            </w:r>
          </w:p>
        </w:tc>
        <w:tc>
          <w:tcPr>
            <w:tcW w:w="115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F200E">
            <w:r>
              <w:rPr>
                <w:rStyle w:val="s0"/>
              </w:rPr>
              <w:t>«Халықаралық және республикалық маңызы бар автомобиль жолдарынан шығатын жерлер мен жүктерді тиеуге және түсіруге арналған алаңдар орнатуға рұқсат беру» мемлекеттік қызмет стандарты</w:t>
            </w:r>
          </w:p>
        </w:tc>
        <w:tc>
          <w:tcPr>
            <w:tcW w:w="55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F200E">
            <w:r>
              <w:rPr>
                <w:rStyle w:val="s0"/>
              </w:rPr>
              <w:t>Жеке және заңды тұлғалар</w:t>
            </w:r>
          </w:p>
        </w:tc>
        <w:tc>
          <w:tcPr>
            <w:tcW w:w="3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F200E">
            <w:r>
              <w:rPr>
                <w:rStyle w:val="s0"/>
              </w:rPr>
              <w:t>ККМ</w:t>
            </w:r>
          </w:p>
        </w:tc>
        <w:tc>
          <w:tcPr>
            <w:tcW w:w="93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F200E">
            <w:r>
              <w:rPr>
                <w:rStyle w:val="s0"/>
              </w:rPr>
              <w:t>ККМ Автомобиль жолдары комитетінің облыстық департаменттері</w:t>
            </w:r>
          </w:p>
        </w:tc>
        <w:tc>
          <w:tcPr>
            <w:tcW w:w="93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F200E">
            <w:r>
              <w:rPr>
                <w:rStyle w:val="s0"/>
              </w:rPr>
              <w:t>ККМ Автомобиль жолдары комитетінің облыстық департамент тері, ХҚКО</w:t>
            </w:r>
          </w:p>
        </w:tc>
        <w:tc>
          <w:tcPr>
            <w:tcW w:w="69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F200E">
            <w:r>
              <w:rPr>
                <w:rStyle w:val="s0"/>
              </w:rPr>
              <w:t>Қағаз</w:t>
            </w:r>
            <w:r>
              <w:rPr>
                <w:rStyle w:val="s0"/>
              </w:rPr>
              <w:t xml:space="preserve"> түрінде (техникалық шарттар беру)</w:t>
            </w:r>
          </w:p>
        </w:tc>
      </w:tr>
      <w:tr w:rsidR="00000000">
        <w:tc>
          <w:tcPr>
            <w:tcW w:w="3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00E">
            <w:r>
              <w:rPr>
                <w:rStyle w:val="s0"/>
              </w:rPr>
              <w:t>127.</w:t>
            </w:r>
          </w:p>
        </w:tc>
        <w:tc>
          <w:tcPr>
            <w:tcW w:w="11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00E">
            <w:r>
              <w:rPr>
                <w:rStyle w:val="s0"/>
              </w:rPr>
              <w:t>«Халықаралық және республикалық маңызы бар автомобиль жолдарымен қиылы</w:t>
            </w:r>
            <w:r>
              <w:rPr>
                <w:rStyle w:val="s0"/>
              </w:rPr>
              <w:t xml:space="preserve">сатын жерде темір жолдардың көтерілуіне және төмендетілуіне немесе қосымша жол төсеуге рұқсат беру» мемлекеттік қызмет стандарты </w:t>
            </w:r>
          </w:p>
        </w:tc>
        <w:tc>
          <w:tcPr>
            <w:tcW w:w="5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00E">
            <w:r>
              <w:rPr>
                <w:rStyle w:val="s0"/>
              </w:rPr>
              <w:t>Жеке және заңды тұлғалар</w:t>
            </w:r>
          </w:p>
        </w:tc>
        <w:tc>
          <w:tcPr>
            <w:tcW w:w="3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00E">
            <w:r>
              <w:rPr>
                <w:rStyle w:val="s0"/>
              </w:rPr>
              <w:t>ККМ</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00E">
            <w:r>
              <w:rPr>
                <w:rStyle w:val="s0"/>
              </w:rPr>
              <w:t>ККМ Автомобиль жолдары комитетінің облыстық департаменттері</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00E">
            <w:r>
              <w:rPr>
                <w:rStyle w:val="s0"/>
              </w:rPr>
              <w:t>ККМ Автомобиль жолдары комитетінің облыстық департамент тері, ХҚКО</w:t>
            </w:r>
          </w:p>
        </w:tc>
        <w:tc>
          <w:tcPr>
            <w:tcW w:w="6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00E">
            <w:r>
              <w:rPr>
                <w:rStyle w:val="s0"/>
              </w:rPr>
              <w:t>Қағаз</w:t>
            </w:r>
            <w:r>
              <w:rPr>
                <w:rStyle w:val="s0"/>
              </w:rPr>
              <w:t xml:space="preserve"> түрінде (техникалық шарттар беру)</w:t>
            </w:r>
          </w:p>
        </w:tc>
      </w:tr>
    </w:tbl>
    <w:p w:rsidR="00000000" w:rsidRDefault="00FF200E">
      <w:pPr>
        <w:ind w:firstLine="400"/>
        <w:jc w:val="right"/>
      </w:pPr>
      <w:r>
        <w:rPr>
          <w:rStyle w:val="s0"/>
        </w:rPr>
        <w:t>».</w:t>
      </w:r>
    </w:p>
    <w:p w:rsidR="00000000" w:rsidRDefault="00FF200E">
      <w:pPr>
        <w:ind w:firstLine="400"/>
        <w:jc w:val="both"/>
      </w:pPr>
      <w:r>
        <w:rPr>
          <w:rStyle w:val="s0"/>
        </w:rPr>
        <w:t xml:space="preserve">2. Осы қаулы алғашқы ресми </w:t>
      </w:r>
      <w:hyperlink r:id="rId27" w:history="1">
        <w:r>
          <w:rPr>
            <w:rStyle w:val="a4"/>
          </w:rPr>
          <w:t>жарияланған</w:t>
        </w:r>
      </w:hyperlink>
      <w:r>
        <w:rPr>
          <w:rStyle w:val="s0"/>
        </w:rPr>
        <w:t xml:space="preserve"> </w:t>
      </w:r>
      <w:r>
        <w:rPr>
          <w:rStyle w:val="s0"/>
        </w:rPr>
        <w:t>күнінен бастап күнтізбелік он күн өткен соң қолданысқа енгізіледі.</w:t>
      </w:r>
    </w:p>
    <w:p w:rsidR="00000000" w:rsidRDefault="00FF200E">
      <w:pPr>
        <w:ind w:firstLine="400"/>
        <w:jc w:val="both"/>
      </w:pPr>
      <w:r>
        <w:rPr>
          <w:rStyle w:val="s0"/>
        </w:rPr>
        <w:t> </w:t>
      </w:r>
    </w:p>
    <w:p w:rsidR="00000000" w:rsidRDefault="00FF200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FF200E">
            <w:r>
              <w:rPr>
                <w:rStyle w:val="s0"/>
                <w:b/>
                <w:bCs/>
              </w:rPr>
              <w:t>Қазақстан</w:t>
            </w:r>
            <w:r>
              <w:rPr>
                <w:rStyle w:val="s0"/>
                <w:b/>
                <w:bCs/>
              </w:rPr>
              <w:t xml:space="preserve"> Республикасының</w:t>
            </w:r>
          </w:p>
          <w:p w:rsidR="00000000" w:rsidRDefault="00FF200E">
            <w:r>
              <w:rPr>
                <w:rStyle w:val="s0"/>
                <w:b/>
                <w:bCs/>
              </w:rPr>
              <w:t xml:space="preserve">Премьер-Министрі </w:t>
            </w:r>
          </w:p>
        </w:tc>
        <w:tc>
          <w:tcPr>
            <w:tcW w:w="2500" w:type="pct"/>
            <w:tcMar>
              <w:top w:w="0" w:type="dxa"/>
              <w:left w:w="108" w:type="dxa"/>
              <w:bottom w:w="0" w:type="dxa"/>
              <w:right w:w="108" w:type="dxa"/>
            </w:tcMar>
            <w:hideMark/>
          </w:tcPr>
          <w:p w:rsidR="00000000" w:rsidRDefault="00FF200E">
            <w:pPr>
              <w:jc w:val="right"/>
            </w:pPr>
            <w:r>
              <w:rPr>
                <w:rStyle w:val="s0"/>
                <w:b/>
                <w:bCs/>
              </w:rPr>
              <w:t> </w:t>
            </w:r>
          </w:p>
          <w:p w:rsidR="00000000" w:rsidRDefault="00FF200E">
            <w:pPr>
              <w:jc w:val="right"/>
            </w:pPr>
            <w:r>
              <w:rPr>
                <w:rStyle w:val="s0"/>
                <w:b/>
                <w:bCs/>
              </w:rPr>
              <w:t>С Ахметов</w:t>
            </w:r>
          </w:p>
        </w:tc>
      </w:tr>
    </w:tbl>
    <w:p w:rsidR="00000000" w:rsidRDefault="00FF200E">
      <w:pPr>
        <w:ind w:firstLine="400"/>
        <w:jc w:val="both"/>
      </w:pPr>
      <w:r>
        <w:rPr>
          <w:rStyle w:val="s0"/>
          <w:b/>
          <w:bCs/>
        </w:rPr>
        <w:t> </w:t>
      </w:r>
    </w:p>
    <w:p w:rsidR="00000000" w:rsidRDefault="00FF200E">
      <w:pPr>
        <w:ind w:firstLine="400"/>
        <w:jc w:val="both"/>
      </w:pPr>
      <w:r>
        <w:rPr>
          <w:rStyle w:val="s0"/>
        </w:rPr>
        <w:t> </w:t>
      </w:r>
    </w:p>
    <w:sectPr w:rsidR="00000000">
      <w:headerReference w:type="even" r:id="rId28"/>
      <w:headerReference w:type="default" r:id="rId29"/>
      <w:footerReference w:type="even" r:id="rId30"/>
      <w:footerReference w:type="default" r:id="rId31"/>
      <w:headerReference w:type="first" r:id="rId32"/>
      <w:footerReference w:type="first" r:id="rId3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F200E" w:rsidRDefault="00FF200E" w:rsidP="00FF200E">
      <w:r>
        <w:separator/>
      </w:r>
    </w:p>
  </w:endnote>
  <w:endnote w:type="continuationSeparator" w:id="0">
    <w:p w:rsidR="00FF200E" w:rsidRDefault="00FF200E" w:rsidP="00FF20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00E" w:rsidRDefault="00FF200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00E" w:rsidRDefault="00FF200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00E" w:rsidRDefault="00FF200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F200E" w:rsidRDefault="00FF200E" w:rsidP="00FF200E">
      <w:r>
        <w:separator/>
      </w:r>
    </w:p>
  </w:footnote>
  <w:footnote w:type="continuationSeparator" w:id="0">
    <w:p w:rsidR="00FF200E" w:rsidRDefault="00FF200E" w:rsidP="00FF200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00E" w:rsidRDefault="00FF200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00E" w:rsidRDefault="00FF200E" w:rsidP="00FF200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F200E" w:rsidRPr="00FF200E" w:rsidRDefault="00FF200E" w:rsidP="00FF200E">
    <w:pPr>
      <w:pStyle w:val="a6"/>
      <w:spacing w:after="100"/>
      <w:jc w:val="right"/>
      <w:rPr>
        <w:rFonts w:ascii="Arial" w:hAnsi="Arial" w:cs="Arial"/>
        <w:color w:val="808080"/>
        <w:sz w:val="20"/>
      </w:rPr>
    </w:pPr>
    <w:r>
      <w:rPr>
        <w:rFonts w:ascii="Arial" w:hAnsi="Arial" w:cs="Arial"/>
        <w:color w:val="808080"/>
        <w:sz w:val="20"/>
      </w:rPr>
      <w:t>Документ: (БҰРЫНҒЫ РЕДАКЦИЯ) ҚР ҮКІМЕТІНІҢ 2012.16.10 № 1315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00E" w:rsidRDefault="00FF200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F200E"/>
    <w:rsid w:val="00FF20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rFonts w:ascii="Zan Courier New" w:hAnsi="Zan Courier New" w:hint="default"/>
      <w:b w:val="0"/>
      <w:bCs w:val="0"/>
      <w:i/>
      <w:iCs/>
      <w:caps w:val="0"/>
      <w:color w:val="000000"/>
    </w:rPr>
  </w:style>
  <w:style w:type="character" w:customStyle="1" w:styleId="s17">
    <w:name w:val="s17"/>
    <w:basedOn w:val="a0"/>
    <w:rPr>
      <w:rFonts w:ascii="Zan Courier New" w:hAnsi="Zan Courier New" w:hint="default"/>
      <w:b w:val="0"/>
      <w:bCs w:val="0"/>
      <w:color w:val="000000"/>
    </w:rPr>
  </w:style>
  <w:style w:type="character" w:customStyle="1" w:styleId="s18">
    <w:name w:val="s18"/>
    <w:basedOn w:val="a0"/>
    <w:rPr>
      <w:rFonts w:ascii="Zan Courier New" w:hAnsi="Zan Courier New"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F200E"/>
    <w:pPr>
      <w:tabs>
        <w:tab w:val="center" w:pos="4677"/>
        <w:tab w:val="right" w:pos="9355"/>
      </w:tabs>
    </w:pPr>
  </w:style>
  <w:style w:type="character" w:customStyle="1" w:styleId="a7">
    <w:name w:val="Верхний колонтитул Знак"/>
    <w:basedOn w:val="a0"/>
    <w:link w:val="a6"/>
    <w:uiPriority w:val="99"/>
    <w:rsid w:val="00FF200E"/>
    <w:rPr>
      <w:rFonts w:eastAsiaTheme="minorEastAsia"/>
      <w:color w:val="000000"/>
      <w:sz w:val="24"/>
      <w:szCs w:val="24"/>
    </w:rPr>
  </w:style>
  <w:style w:type="paragraph" w:styleId="a8">
    <w:name w:val="footer"/>
    <w:basedOn w:val="a"/>
    <w:link w:val="a9"/>
    <w:uiPriority w:val="99"/>
    <w:unhideWhenUsed/>
    <w:rsid w:val="00FF200E"/>
    <w:pPr>
      <w:tabs>
        <w:tab w:val="center" w:pos="4677"/>
        <w:tab w:val="right" w:pos="9355"/>
      </w:tabs>
    </w:pPr>
  </w:style>
  <w:style w:type="character" w:customStyle="1" w:styleId="a9">
    <w:name w:val="Нижний колонтитул Знак"/>
    <w:basedOn w:val="a0"/>
    <w:link w:val="a8"/>
    <w:uiPriority w:val="99"/>
    <w:rsid w:val="00FF200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rFonts w:ascii="Zan Courier New" w:hAnsi="Zan Courier New" w:hint="default"/>
      <w:b w:val="0"/>
      <w:bCs w:val="0"/>
      <w:i/>
      <w:iCs/>
      <w:caps w:val="0"/>
      <w:color w:val="000000"/>
    </w:rPr>
  </w:style>
  <w:style w:type="character" w:customStyle="1" w:styleId="s17">
    <w:name w:val="s17"/>
    <w:basedOn w:val="a0"/>
    <w:rPr>
      <w:rFonts w:ascii="Zan Courier New" w:hAnsi="Zan Courier New" w:hint="default"/>
      <w:b w:val="0"/>
      <w:bCs w:val="0"/>
      <w:color w:val="000000"/>
    </w:rPr>
  </w:style>
  <w:style w:type="character" w:customStyle="1" w:styleId="s18">
    <w:name w:val="s18"/>
    <w:basedOn w:val="a0"/>
    <w:rPr>
      <w:rFonts w:ascii="Zan Courier New" w:hAnsi="Zan Courier New"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F200E"/>
    <w:pPr>
      <w:tabs>
        <w:tab w:val="center" w:pos="4677"/>
        <w:tab w:val="right" w:pos="9355"/>
      </w:tabs>
    </w:pPr>
  </w:style>
  <w:style w:type="character" w:customStyle="1" w:styleId="a7">
    <w:name w:val="Верхний колонтитул Знак"/>
    <w:basedOn w:val="a0"/>
    <w:link w:val="a6"/>
    <w:uiPriority w:val="99"/>
    <w:rsid w:val="00FF200E"/>
    <w:rPr>
      <w:rFonts w:eastAsiaTheme="minorEastAsia"/>
      <w:color w:val="000000"/>
      <w:sz w:val="24"/>
      <w:szCs w:val="24"/>
    </w:rPr>
  </w:style>
  <w:style w:type="paragraph" w:styleId="a8">
    <w:name w:val="footer"/>
    <w:basedOn w:val="a"/>
    <w:link w:val="a9"/>
    <w:uiPriority w:val="99"/>
    <w:unhideWhenUsed/>
    <w:rsid w:val="00FF200E"/>
    <w:pPr>
      <w:tabs>
        <w:tab w:val="center" w:pos="4677"/>
        <w:tab w:val="right" w:pos="9355"/>
      </w:tabs>
    </w:pPr>
  </w:style>
  <w:style w:type="character" w:customStyle="1" w:styleId="a9">
    <w:name w:val="Нижний колонтитул Знак"/>
    <w:basedOn w:val="a0"/>
    <w:link w:val="a8"/>
    <w:uiPriority w:val="99"/>
    <w:rsid w:val="00FF200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281398" TargetMode="External"/><Relationship Id="rId18" Type="http://schemas.openxmlformats.org/officeDocument/2006/relationships/hyperlink" Target="http://online.zakon.kz/Document/?doc_id=51011207" TargetMode="External"/><Relationship Id="rId26" Type="http://schemas.openxmlformats.org/officeDocument/2006/relationships/hyperlink" Target="http://online.zakon.kz/Document/?doc_id=30792238" TargetMode="External"/><Relationship Id="rId3" Type="http://schemas.openxmlformats.org/officeDocument/2006/relationships/settings" Target="settings.xml"/><Relationship Id="rId21" Type="http://schemas.openxmlformats.org/officeDocument/2006/relationships/hyperlink" Target="http://online.zakon.kz/Document/?doc_id=51011207" TargetMode="External"/><Relationship Id="rId34" Type="http://schemas.openxmlformats.org/officeDocument/2006/relationships/fontTable" Target="fontTable.xml"/><Relationship Id="rId7" Type="http://schemas.openxmlformats.org/officeDocument/2006/relationships/hyperlink" Target="http://online.zakon.kz/Document/?doc_id=30364178" TargetMode="External"/><Relationship Id="rId12" Type="http://schemas.openxmlformats.org/officeDocument/2006/relationships/hyperlink" Target="http://online.zakon.kz/Document/?doc_id=31281384" TargetMode="External"/><Relationship Id="rId17" Type="http://schemas.openxmlformats.org/officeDocument/2006/relationships/hyperlink" Target="http://online.zakon.kz/Document/?doc_id=51011207" TargetMode="External"/><Relationship Id="rId25" Type="http://schemas.openxmlformats.org/officeDocument/2006/relationships/hyperlink" Target="http://online.zakon.kz/Document/?doc_id=30792238" TargetMode="External"/><Relationship Id="rId33"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1281427" TargetMode="External"/><Relationship Id="rId20" Type="http://schemas.openxmlformats.org/officeDocument/2006/relationships/hyperlink" Target="http://online.zakon.kz/Document/?doc_id=51011207" TargetMode="External"/><Relationship Id="rId29"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281373" TargetMode="External"/><Relationship Id="rId24" Type="http://schemas.openxmlformats.org/officeDocument/2006/relationships/hyperlink" Target="http://online.zakon.kz/Document/?doc_id=51011207" TargetMode="External"/><Relationship Id="rId32"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1281420" TargetMode="External"/><Relationship Id="rId23" Type="http://schemas.openxmlformats.org/officeDocument/2006/relationships/hyperlink" Target="http://online.zakon.kz/Document/?doc_id=51011207" TargetMode="External"/><Relationship Id="rId28" Type="http://schemas.openxmlformats.org/officeDocument/2006/relationships/header" Target="header1.xml"/><Relationship Id="rId10" Type="http://schemas.openxmlformats.org/officeDocument/2006/relationships/hyperlink" Target="http://online.zakon.kz/Document/?doc_id=31281355" TargetMode="External"/><Relationship Id="rId19" Type="http://schemas.openxmlformats.org/officeDocument/2006/relationships/hyperlink" Target="http://online.zakon.kz/Document/?doc_id=51011207" TargetMode="External"/><Relationship Id="rId31"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1281341" TargetMode="External"/><Relationship Id="rId14" Type="http://schemas.openxmlformats.org/officeDocument/2006/relationships/hyperlink" Target="http://online.zakon.kz/Document/?doc_id=31281412" TargetMode="External"/><Relationship Id="rId22" Type="http://schemas.openxmlformats.org/officeDocument/2006/relationships/hyperlink" Target="http://online.zakon.kz/Document/?doc_id=51011207" TargetMode="External"/><Relationship Id="rId27" Type="http://schemas.openxmlformats.org/officeDocument/2006/relationships/hyperlink" Target="http://online.zakon.kz/Document/?link_id=1002787340" TargetMode="External"/><Relationship Id="rId30" Type="http://schemas.openxmlformats.org/officeDocument/2006/relationships/footer" Target="footer1.xml"/><Relationship Id="rId35" Type="http://schemas.openxmlformats.org/officeDocument/2006/relationships/theme" Target="theme/theme1.xml"/><Relationship Id="rId8" Type="http://schemas.openxmlformats.org/officeDocument/2006/relationships/hyperlink" Target="http://online.zakon.kz/Document/?doc_id=5102075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1399</Words>
  <Characters>12013</Characters>
  <Application>Microsoft Office Word</Application>
  <DocSecurity>0</DocSecurity>
  <Lines>100</Lines>
  <Paragraphs>26</Paragraphs>
  <ScaleCrop>false</ScaleCrop>
  <Company/>
  <LinksUpToDate>false</LinksUpToDate>
  <CharactersWithSpaces>13386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ҮКІМЕТІНІҢ 2012.16.10 № 1315 ҚАУЛЫСЫ (©Paragraph 2023)</dc:title>
  <dc:subject/>
  <dc:creator>Сергей М</dc:creator>
  <cp:keywords/>
  <dc:description/>
  <cp:lastModifiedBy>Сергей М</cp:lastModifiedBy>
  <cp:revision>2</cp:revision>
  <dcterms:created xsi:type="dcterms:W3CDTF">2023-09-22T15:20:00Z</dcterms:created>
  <dcterms:modified xsi:type="dcterms:W3CDTF">2023-09-22T15:20:00Z</dcterms:modified>
</cp:coreProperties>
</file>