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87D">
      <w:pPr>
        <w:jc w:val="center"/>
      </w:pPr>
      <w:bookmarkStart w:id="0" w:name="_GoBack"/>
      <w:bookmarkEnd w:id="0"/>
      <w:r>
        <w:rPr>
          <w:rStyle w:val="s1"/>
        </w:rPr>
        <w:t>Письмо Национального Банка Республики Казахстан от 12 июня 2013 года № 24015/2/1946</w:t>
      </w:r>
    </w:p>
    <w:p w:rsidR="00000000" w:rsidRDefault="0074687D">
      <w:pPr>
        <w:autoSpaceDE/>
      </w:pPr>
      <w:r>
        <w:rPr>
          <w:color w:val="auto"/>
        </w:rPr>
        <w:t> </w:t>
      </w:r>
    </w:p>
    <w:p w:rsidR="00000000" w:rsidRDefault="0074687D">
      <w:pPr>
        <w:jc w:val="right"/>
      </w:pPr>
      <w:r>
        <w:rPr>
          <w:rStyle w:val="s0"/>
          <w:b/>
          <w:bCs/>
        </w:rPr>
        <w:t xml:space="preserve">Председателю Совета </w:t>
      </w:r>
    </w:p>
    <w:p w:rsidR="00000000" w:rsidRDefault="0074687D">
      <w:pPr>
        <w:jc w:val="right"/>
      </w:pPr>
      <w:r>
        <w:rPr>
          <w:rStyle w:val="s0"/>
          <w:b/>
          <w:bCs/>
        </w:rPr>
        <w:t xml:space="preserve">Ассоциация финансистов Казахстана </w:t>
      </w:r>
    </w:p>
    <w:p w:rsidR="00000000" w:rsidRDefault="0074687D">
      <w:pPr>
        <w:jc w:val="right"/>
      </w:pPr>
      <w:r>
        <w:rPr>
          <w:rStyle w:val="s0"/>
          <w:b/>
          <w:bCs/>
        </w:rPr>
        <w:t>Аханову С.А.</w:t>
      </w:r>
    </w:p>
    <w:p w:rsidR="00000000" w:rsidRDefault="0074687D">
      <w:pPr>
        <w:jc w:val="right"/>
      </w:pPr>
      <w:r>
        <w:rPr>
          <w:rStyle w:val="s0"/>
          <w:b/>
          <w:bCs/>
        </w:rPr>
        <w:t> </w:t>
      </w:r>
    </w:p>
    <w:p w:rsidR="00000000" w:rsidRDefault="0074687D">
      <w:pPr>
        <w:jc w:val="right"/>
      </w:pPr>
      <w:r>
        <w:rPr>
          <w:rStyle w:val="s0"/>
          <w:b/>
          <w:bCs/>
        </w:rPr>
        <w:t> </w:t>
      </w:r>
    </w:p>
    <w:p w:rsidR="00000000" w:rsidRDefault="0074687D">
      <w:pPr>
        <w:ind w:firstLine="400"/>
        <w:jc w:val="both"/>
      </w:pPr>
      <w:r>
        <w:rPr>
          <w:rStyle w:val="s0"/>
        </w:rPr>
        <w:t>Настоящим Национальный Банк Республики Казахстан просит Вас довести данное письмо до сведения всех банков второго уровня, ипотечных организаций и АО «Банк развития Казахстана» (далее - банки).</w:t>
      </w:r>
    </w:p>
    <w:p w:rsidR="00000000" w:rsidRDefault="0074687D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26 декабря 2012 года 61-V «О внесении изменений и дополнений в некоторые законодательные акты Республики Казахстан по вопросам налогообложения» внесены поправки в </w:t>
      </w:r>
      <w:hyperlink r:id="rId8" w:anchor="sub_id=430200" w:history="1">
        <w:r>
          <w:rPr>
            <w:rStyle w:val="a3"/>
          </w:rPr>
          <w:t>пункт 2 статьи 43</w:t>
        </w:r>
      </w:hyperlink>
      <w:r>
        <w:rPr>
          <w:rStyle w:val="s0"/>
        </w:rPr>
        <w:t xml:space="preserve"> Закона РК «О банках и банковской деятельности в Республике Казахстан». Согласно данным поправкам банки обязаны создавать провизии (резервы) в соответствии с международными стандартами финансовой отчетности.</w:t>
      </w:r>
    </w:p>
    <w:p w:rsidR="00000000" w:rsidRDefault="0074687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25 февраля 2013 года № 63 «О внесении изменений и дополнений в некоторые нормативные правовые акты Национального Банка Республики</w:t>
      </w:r>
      <w:r>
        <w:rPr>
          <w:rStyle w:val="s0"/>
        </w:rPr>
        <w:t xml:space="preserve"> Казахстан по вопросам ведения бухгалтерского учета банками второго уровня и акционерным обществом «Банк Развития Казахстана»</w:t>
      </w:r>
      <w:r>
        <w:rPr>
          <w:rStyle w:val="s0"/>
          <w:vertAlign w:val="superscript"/>
        </w:rPr>
        <w:t>1</w:t>
      </w:r>
      <w:r>
        <w:rPr>
          <w:rStyle w:val="s0"/>
        </w:rPr>
        <w:t xml:space="preserve">, зарегистрированным в Министерстве юстиции Республики Казахстан 1 апреля 2013 года № 8402, из </w:t>
      </w:r>
      <w:hyperlink r:id="rId10" w:history="1">
        <w:r>
          <w:rPr>
            <w:rStyle w:val="a3"/>
          </w:rPr>
          <w:t>Типового плана счетов</w:t>
        </w:r>
      </w:hyperlink>
      <w:r>
        <w:rPr>
          <w:rStyle w:val="s0"/>
        </w:rPr>
        <w:t xml:space="preserve"> № 3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исключается счет 3300 «Счет корректировки резервов (провизий)».</w:t>
      </w:r>
    </w:p>
    <w:p w:rsidR="00000000" w:rsidRDefault="0074687D">
      <w:pPr>
        <w:ind w:firstLine="400"/>
        <w:jc w:val="both"/>
      </w:pPr>
      <w:r>
        <w:rPr>
          <w:rStyle w:val="s0"/>
        </w:rPr>
        <w:t>Учитывая вышеизложенное, после вступления в силу постановления Правления Национального Банка Республики Казахстан от 25 февраля 2013 го</w:t>
      </w:r>
      <w:r>
        <w:rPr>
          <w:rStyle w:val="s0"/>
        </w:rPr>
        <w:t xml:space="preserve">да № 63 «О внесении изменений и дополнений в некоторые нормативные правовые акты Национального Банка Республики Казахстан по вопросам ведения бухгалтерского учета банками второго уровня и акционерным обществом «Банк Развития Казахстана», банкам необходимо </w:t>
      </w:r>
      <w:r>
        <w:rPr>
          <w:rStyle w:val="s0"/>
        </w:rPr>
        <w:t xml:space="preserve">прекратить признание сумм, числящихся на счете 3300 «Счет корректировки резервов (провизий)», путем проведения следующей бухгалтерской записи: </w:t>
      </w:r>
    </w:p>
    <w:p w:rsidR="00000000" w:rsidRDefault="0074687D">
      <w:pPr>
        <w:ind w:firstLine="400"/>
        <w:jc w:val="both"/>
      </w:pPr>
      <w:r>
        <w:rPr>
          <w:rStyle w:val="s0"/>
        </w:rPr>
        <w:t>- на сумму кредитового остатка:</w:t>
      </w:r>
    </w:p>
    <w:p w:rsidR="00000000" w:rsidRDefault="0074687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03"/>
        <w:gridCol w:w="8285"/>
      </w:tblGrid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 xml:space="preserve">Дт </w:t>
            </w:r>
          </w:p>
        </w:tc>
        <w:tc>
          <w:tcPr>
            <w:tcW w:w="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3300</w:t>
            </w:r>
          </w:p>
        </w:tc>
        <w:tc>
          <w:tcPr>
            <w:tcW w:w="43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«Счет корректировки резервов (провизий)»</w:t>
            </w:r>
          </w:p>
        </w:tc>
      </w:tr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Кт</w:t>
            </w:r>
          </w:p>
        </w:tc>
        <w:tc>
          <w:tcPr>
            <w:tcW w:w="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3599</w:t>
            </w:r>
          </w:p>
        </w:tc>
        <w:tc>
          <w:tcPr>
            <w:tcW w:w="43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«Нераспределенная чистая прибыль (непокрытый убыток)»;</w:t>
            </w:r>
          </w:p>
        </w:tc>
      </w:tr>
    </w:tbl>
    <w:p w:rsidR="00000000" w:rsidRDefault="0074687D">
      <w:pPr>
        <w:ind w:firstLine="400"/>
        <w:jc w:val="both"/>
      </w:pPr>
      <w:r>
        <w:rPr>
          <w:rStyle w:val="s0"/>
        </w:rPr>
        <w:t> </w:t>
      </w:r>
    </w:p>
    <w:p w:rsidR="00000000" w:rsidRDefault="0074687D">
      <w:pPr>
        <w:ind w:firstLine="400"/>
        <w:jc w:val="both"/>
      </w:pPr>
      <w:r>
        <w:rPr>
          <w:rStyle w:val="s0"/>
        </w:rPr>
        <w:t>- на сумму дебетового остатка:</w:t>
      </w:r>
    </w:p>
    <w:p w:rsidR="00000000" w:rsidRDefault="0074687D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03"/>
        <w:gridCol w:w="8285"/>
      </w:tblGrid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 xml:space="preserve">Дт </w:t>
            </w:r>
          </w:p>
        </w:tc>
        <w:tc>
          <w:tcPr>
            <w:tcW w:w="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3599</w:t>
            </w:r>
          </w:p>
        </w:tc>
        <w:tc>
          <w:tcPr>
            <w:tcW w:w="43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«Нераспределенная чистая прибыль (непокрытый убыток)»</w:t>
            </w:r>
          </w:p>
        </w:tc>
      </w:tr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Кт</w:t>
            </w:r>
          </w:p>
        </w:tc>
        <w:tc>
          <w:tcPr>
            <w:tcW w:w="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3300</w:t>
            </w:r>
          </w:p>
        </w:tc>
        <w:tc>
          <w:tcPr>
            <w:tcW w:w="43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</w:rPr>
              <w:t>«Счет корректировки резервов (провизий)».</w:t>
            </w:r>
          </w:p>
        </w:tc>
      </w:tr>
    </w:tbl>
    <w:p w:rsidR="00000000" w:rsidRDefault="0074687D">
      <w:r>
        <w:t> </w:t>
      </w:r>
    </w:p>
    <w:p w:rsidR="00000000" w:rsidRDefault="0074687D">
      <w:r>
        <w:t>___________________________</w:t>
      </w:r>
    </w:p>
    <w:p w:rsidR="00000000" w:rsidRDefault="0074687D">
      <w:pPr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</w:t>
      </w:r>
      <w:r>
        <w:rPr>
          <w:rStyle w:val="s0"/>
          <w:sz w:val="22"/>
          <w:szCs w:val="22"/>
        </w:rPr>
        <w:t>зарегистрировано в Министерстве юстиции Республики Казахстан 01 апреля 2013 года и внесенное в Реестр государственной регистрации нормативных правовых актов за №8402 (на стадии публикации);</w:t>
      </w:r>
    </w:p>
    <w:p w:rsidR="00000000" w:rsidRDefault="0074687D">
      <w:pPr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</w:t>
      </w:r>
      <w:r>
        <w:rPr>
          <w:rStyle w:val="s0"/>
          <w:sz w:val="22"/>
          <w:szCs w:val="22"/>
        </w:rPr>
        <w:t>Типовой план счетов бухгалтерского учета в банках второго уровня</w:t>
      </w:r>
      <w:r>
        <w:rPr>
          <w:rStyle w:val="s0"/>
          <w:sz w:val="22"/>
          <w:szCs w:val="22"/>
        </w:rPr>
        <w:t>, ипотечных организациях и акционерном обществе «Банк Развития Казахстана», утвержденный постановлением Правления Национального Банка Республики Казахстан от 31 января 2011 года № 3.</w:t>
      </w:r>
    </w:p>
    <w:p w:rsidR="00000000" w:rsidRDefault="0074687D">
      <w:pPr>
        <w:jc w:val="both"/>
      </w:pPr>
      <w:r>
        <w:rPr>
          <w:rStyle w:val="s0"/>
        </w:rPr>
        <w:t> </w:t>
      </w:r>
    </w:p>
    <w:p w:rsidR="00000000" w:rsidRDefault="0074687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r>
              <w:rPr>
                <w:rStyle w:val="s0"/>
                <w:b/>
                <w:bCs/>
              </w:rPr>
              <w:t>И.о. Председателя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687D">
            <w:pPr>
              <w:jc w:val="right"/>
            </w:pPr>
            <w:r>
              <w:rPr>
                <w:rStyle w:val="s0"/>
                <w:b/>
                <w:bCs/>
              </w:rPr>
              <w:t>Д. Галиева</w:t>
            </w:r>
          </w:p>
        </w:tc>
      </w:tr>
    </w:tbl>
    <w:p w:rsidR="00000000" w:rsidRDefault="0074687D">
      <w:pPr>
        <w:jc w:val="center"/>
      </w:pPr>
      <w:r>
        <w:rPr>
          <w:rStyle w:val="s0"/>
        </w:rPr>
        <w:t> </w:t>
      </w:r>
    </w:p>
    <w:p w:rsidR="00000000" w:rsidRDefault="0074687D">
      <w:pPr>
        <w:spacing w:before="7363" w:line="250" w:lineRule="atLeast"/>
        <w:ind w:right="5280"/>
      </w:pPr>
      <w:r>
        <w:rPr>
          <w:spacing w:val="-1"/>
          <w:sz w:val="22"/>
          <w:szCs w:val="22"/>
        </w:rPr>
        <w:t xml:space="preserve">Исп.: Алпысбаева Жанат тел.: 2 704-780 e-mail: </w:t>
      </w:r>
      <w:hyperlink r:id="rId11" w:history="1">
        <w:r>
          <w:rPr>
            <w:rStyle w:val="a3"/>
            <w:color w:val="000080"/>
            <w:spacing w:val="-1"/>
            <w:sz w:val="22"/>
            <w:szCs w:val="22"/>
          </w:rPr>
          <w:t>Alpysbayeva.Zh@nationalbank.kz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87D" w:rsidRDefault="0074687D" w:rsidP="0074687D">
      <w:r>
        <w:separator/>
      </w:r>
    </w:p>
  </w:endnote>
  <w:endnote w:type="continuationSeparator" w:id="0">
    <w:p w:rsidR="0074687D" w:rsidRDefault="0074687D" w:rsidP="00746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87D" w:rsidRDefault="0074687D" w:rsidP="0074687D">
      <w:r>
        <w:separator/>
      </w:r>
    </w:p>
  </w:footnote>
  <w:footnote w:type="continuationSeparator" w:id="0">
    <w:p w:rsidR="0074687D" w:rsidRDefault="0074687D" w:rsidP="007468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 w:rsidP="007468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87D" w:rsidRPr="0074687D" w:rsidRDefault="0074687D" w:rsidP="007468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Национального Банка Республики Казахстан от 12 июня 2013 года № 24015/2/1946 «По вопросу применения счета № 3300 «Счет корректировки резервов (провизий)»»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87D" w:rsidRDefault="007468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87D"/>
    <w:rsid w:val="0074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68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68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68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68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68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68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68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68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1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mailto:Alpysbayeva.Zh@nationalbank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9615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17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2696</Characters>
  <Application>Microsoft Office Word</Application>
  <DocSecurity>0</DocSecurity>
  <Lines>22</Lines>
  <Paragraphs>6</Paragraphs>
  <ScaleCrop>false</ScaleCrop>
  <Company/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Национального Банка Республики Казахстан от 12 июня 2013 года № 24015/2/1946 «По вопросу применения счета № 3300 «Счет корректировки резервов (провизий)»» (©Paragraph 2023)</dc:title>
  <dc:subject/>
  <dc:creator>Сергей М</dc:creator>
  <cp:keywords/>
  <dc:description/>
  <cp:lastModifiedBy>Сергей М</cp:lastModifiedBy>
  <cp:revision>2</cp:revision>
  <dcterms:created xsi:type="dcterms:W3CDTF">2023-11-30T07:13:00Z</dcterms:created>
  <dcterms:modified xsi:type="dcterms:W3CDTF">2023-11-30T07:13:00Z</dcterms:modified>
</cp:coreProperties>
</file>