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265C">
      <w:pPr>
        <w:pStyle w:val="pj"/>
      </w:pPr>
      <w:bookmarkStart w:id="0" w:name="_GoBack"/>
      <w:bookmarkEnd w:id="0"/>
      <w:r>
        <w:rPr>
          <w:rStyle w:val="s0"/>
          <w:b/>
          <w:bCs/>
        </w:rPr>
        <w:t>«Қазақстан Республикасының Конституциялық заңына жңне Қазақстан Республикасының кейбір заңнамалық актілеріне ңртүрлі заңнамалық актілердің құқық нормалары арасындағы қайшылықтарды, олқылықтарды, коллизияларды жңне сыбайлас жемқорлық құқық бұзушылықтар жаса</w:t>
      </w:r>
      <w:r>
        <w:rPr>
          <w:rStyle w:val="s0"/>
          <w:b/>
          <w:bCs/>
        </w:rPr>
        <w:t>уға ықпал ететін нормаларды жою мңселелері бойынша өзгерістер мен толықтырулар енгізу туралы» Қазақстан Республикасының 2013 жылғы 3 шілдедегі № 121-V Конституциялық Заңы</w:t>
      </w:r>
    </w:p>
    <w:p w:rsidR="00000000" w:rsidRDefault="005E265C">
      <w:pPr>
        <w:pStyle w:val="p"/>
      </w:pPr>
      <w:r>
        <w:t> </w:t>
      </w:r>
    </w:p>
    <w:p w:rsidR="00000000" w:rsidRDefault="005E265C">
      <w:pPr>
        <w:pStyle w:val="pj"/>
      </w:pPr>
      <w:r>
        <w:rPr>
          <w:rStyle w:val="s0"/>
        </w:rPr>
        <w:t xml:space="preserve">Жариялануы: «Егемен Қазақстан» 2013 жылғы 5 шілде № 164 (28103); </w:t>
      </w:r>
      <w:r>
        <w:rPr>
          <w:rStyle w:val="s0"/>
        </w:rPr>
        <w:t>Қазақстан</w:t>
      </w:r>
      <w:r>
        <w:rPr>
          <w:rStyle w:val="s0"/>
        </w:rPr>
        <w:t xml:space="preserve"> Республикасының Парламентінің Жаршысы 2013 ж., шілде, № 14 (2639), 72-құжат</w:t>
      </w:r>
    </w:p>
    <w:p w:rsidR="00000000" w:rsidRDefault="005E265C">
      <w:pPr>
        <w:pStyle w:val="pj"/>
      </w:pPr>
      <w:r>
        <w:t> </w:t>
      </w:r>
    </w:p>
    <w:p w:rsidR="00000000" w:rsidRDefault="005E265C">
      <w:pPr>
        <w:pStyle w:val="p"/>
      </w:pPr>
      <w:r>
        <w:t> </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265C" w:rsidRDefault="005E265C" w:rsidP="005E265C">
      <w:r>
        <w:separator/>
      </w:r>
    </w:p>
  </w:endnote>
  <w:endnote w:type="continuationSeparator" w:id="0">
    <w:p w:rsidR="005E265C" w:rsidRDefault="005E265C" w:rsidP="005E26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65C" w:rsidRDefault="005E265C">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65C" w:rsidRDefault="005E265C">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65C" w:rsidRDefault="005E265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265C" w:rsidRDefault="005E265C" w:rsidP="005E265C">
      <w:r>
        <w:separator/>
      </w:r>
    </w:p>
  </w:footnote>
  <w:footnote w:type="continuationSeparator" w:id="0">
    <w:p w:rsidR="005E265C" w:rsidRDefault="005E265C" w:rsidP="005E26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65C" w:rsidRDefault="005E265C">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65C" w:rsidRDefault="005E265C" w:rsidP="005E265C">
    <w:pPr>
      <w:pStyle w:val="a4"/>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E265C" w:rsidRPr="005E265C" w:rsidRDefault="005E265C" w:rsidP="005E265C">
    <w:pPr>
      <w:pStyle w:val="a4"/>
      <w:spacing w:after="100"/>
      <w:jc w:val="right"/>
      <w:rPr>
        <w:rFonts w:ascii="Arial" w:hAnsi="Arial" w:cs="Arial"/>
        <w:color w:val="808080"/>
        <w:sz w:val="20"/>
      </w:rPr>
    </w:pPr>
    <w:r>
      <w:rPr>
        <w:rFonts w:ascii="Arial" w:hAnsi="Arial" w:cs="Arial"/>
        <w:color w:val="808080"/>
        <w:sz w:val="20"/>
      </w:rPr>
      <w:t>Документ: «Қазақстан Республикасының Конституциялық заңына және Қазақстан Республикасының кейбір заңнамалық актілеріне әртүрлі заңнамалық актілердің құқық нормалары арасындағы қайшылықтарды, олқылықтарды, коллизияларды және сыбайлас жемқорлық құқық бұзушылықтар жасауға ықпал ететін нормаларды жою мәселелері бойынша өзгерістер мен толықтырулар енгізу туралы» Қазақстан Республикасының 2013 жылғы 3 шілдедегі № 121-V Конституциялық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65C" w:rsidRDefault="005E265C">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E265C"/>
    <w:rsid w:val="005E26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paragraph" w:customStyle="1" w:styleId="p">
    <w:name w:val="p"/>
    <w:basedOn w:val="a"/>
    <w:rPr>
      <w:color w:val="000000"/>
    </w:rPr>
  </w:style>
  <w:style w:type="paragraph" w:styleId="a4">
    <w:name w:val="header"/>
    <w:basedOn w:val="a"/>
    <w:link w:val="a5"/>
    <w:uiPriority w:val="99"/>
    <w:unhideWhenUsed/>
    <w:rsid w:val="005E265C"/>
    <w:pPr>
      <w:tabs>
        <w:tab w:val="center" w:pos="4677"/>
        <w:tab w:val="right" w:pos="9355"/>
      </w:tabs>
    </w:pPr>
  </w:style>
  <w:style w:type="character" w:customStyle="1" w:styleId="a5">
    <w:name w:val="Верхний колонтитул Знак"/>
    <w:basedOn w:val="a0"/>
    <w:link w:val="a4"/>
    <w:uiPriority w:val="99"/>
    <w:rsid w:val="005E265C"/>
    <w:rPr>
      <w:rFonts w:eastAsiaTheme="minorEastAsia"/>
      <w:sz w:val="24"/>
      <w:szCs w:val="24"/>
    </w:rPr>
  </w:style>
  <w:style w:type="paragraph" w:styleId="a6">
    <w:name w:val="footer"/>
    <w:basedOn w:val="a"/>
    <w:link w:val="a7"/>
    <w:uiPriority w:val="99"/>
    <w:unhideWhenUsed/>
    <w:rsid w:val="005E265C"/>
    <w:pPr>
      <w:tabs>
        <w:tab w:val="center" w:pos="4677"/>
        <w:tab w:val="right" w:pos="9355"/>
      </w:tabs>
    </w:pPr>
  </w:style>
  <w:style w:type="character" w:customStyle="1" w:styleId="a7">
    <w:name w:val="Нижний колонтитул Знак"/>
    <w:basedOn w:val="a0"/>
    <w:link w:val="a6"/>
    <w:uiPriority w:val="99"/>
    <w:rsid w:val="005E265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paragraph" w:customStyle="1" w:styleId="p">
    <w:name w:val="p"/>
    <w:basedOn w:val="a"/>
    <w:rPr>
      <w:color w:val="000000"/>
    </w:rPr>
  </w:style>
  <w:style w:type="paragraph" w:styleId="a4">
    <w:name w:val="header"/>
    <w:basedOn w:val="a"/>
    <w:link w:val="a5"/>
    <w:uiPriority w:val="99"/>
    <w:unhideWhenUsed/>
    <w:rsid w:val="005E265C"/>
    <w:pPr>
      <w:tabs>
        <w:tab w:val="center" w:pos="4677"/>
        <w:tab w:val="right" w:pos="9355"/>
      </w:tabs>
    </w:pPr>
  </w:style>
  <w:style w:type="character" w:customStyle="1" w:styleId="a5">
    <w:name w:val="Верхний колонтитул Знак"/>
    <w:basedOn w:val="a0"/>
    <w:link w:val="a4"/>
    <w:uiPriority w:val="99"/>
    <w:rsid w:val="005E265C"/>
    <w:rPr>
      <w:rFonts w:eastAsiaTheme="minorEastAsia"/>
      <w:sz w:val="24"/>
      <w:szCs w:val="24"/>
    </w:rPr>
  </w:style>
  <w:style w:type="paragraph" w:styleId="a6">
    <w:name w:val="footer"/>
    <w:basedOn w:val="a"/>
    <w:link w:val="a7"/>
    <w:uiPriority w:val="99"/>
    <w:unhideWhenUsed/>
    <w:rsid w:val="005E265C"/>
    <w:pPr>
      <w:tabs>
        <w:tab w:val="center" w:pos="4677"/>
        <w:tab w:val="right" w:pos="9355"/>
      </w:tabs>
    </w:pPr>
  </w:style>
  <w:style w:type="character" w:customStyle="1" w:styleId="a7">
    <w:name w:val="Нижний колонтитул Знак"/>
    <w:basedOn w:val="a0"/>
    <w:link w:val="a6"/>
    <w:uiPriority w:val="99"/>
    <w:rsid w:val="005E265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Words>
  <Characters>517</Characters>
  <Application>Microsoft Office Word</Application>
  <DocSecurity>0</DocSecurity>
  <Lines>4</Lines>
  <Paragraphs>1</Paragraphs>
  <ScaleCrop>false</ScaleCrop>
  <Company/>
  <LinksUpToDate>false</LinksUpToDate>
  <CharactersWithSpaces>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Конституциялық заңына және Қазақстан Республикасының кейбір заңнамалық актілеріне әртүрлі заңнамалық актілердің құқық нормалары арасындағы қайшылықтарды, олқылықтарды, коллизияларды және сыбайлас жемқорлық құқық бұзушылықтар жасауға ықпал ететін нормаларды жою мәселелері бойынша өзгерістер мен толықтырулар енгізу туралы» Қазақстан Республикасының 2013 жылғы 3 шілдедегі № 121-V Конституциялық Заңы (©Paragraph 2023)</dc:title>
  <dc:subject/>
  <dc:creator>Сергей М</dc:creator>
  <cp:keywords/>
  <dc:description/>
  <cp:lastModifiedBy>Сергей М</cp:lastModifiedBy>
  <cp:revision>2</cp:revision>
  <dcterms:created xsi:type="dcterms:W3CDTF">2023-11-17T01:35:00Z</dcterms:created>
  <dcterms:modified xsi:type="dcterms:W3CDTF">2023-11-17T01:35:00Z</dcterms:modified>
</cp:coreProperties>
</file>