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AB4A26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Постановление Правительства Республики Казахстан от 30 апреля 2013 года № 434 «О внесении изменений в некоторые решения Правительства Республики Казахстан» (с изменениями по состоянию на 11.08.2018 г.)</w:t>
      </w:r>
    </w:p>
    <w:p w:rsidR="00000000" w:rsidRDefault="00AB4A26">
      <w:r>
        <w:t> </w:t>
      </w:r>
    </w:p>
    <w:p w:rsidR="00000000" w:rsidRDefault="00AB4A26">
      <w:pPr>
        <w:ind w:firstLine="400"/>
        <w:jc w:val="both"/>
      </w:pPr>
      <w:r>
        <w:rPr>
          <w:rStyle w:val="s0"/>
        </w:rPr>
        <w:t>Опубликовано: «Казахстанская правда» от 14 августа 2013 г. № 251 (275225); САПП Республики Казахстан, 2013 г., № 29, ст. 452</w:t>
      </w:r>
    </w:p>
    <w:p w:rsidR="00000000" w:rsidRDefault="00AB4A26">
      <w:r>
        <w:t> </w:t>
      </w:r>
    </w:p>
    <w:p w:rsidR="00000000" w:rsidRDefault="00AB4A26">
      <w:pPr>
        <w:ind w:firstLine="400"/>
        <w:jc w:val="both"/>
      </w:pPr>
      <w:r>
        <w:rPr>
          <w:rStyle w:val="s0"/>
        </w:rPr>
        <w:t>Внесены изменения:</w:t>
      </w:r>
    </w:p>
    <w:p w:rsidR="00000000" w:rsidRDefault="00AB4A26">
      <w:pPr>
        <w:ind w:firstLine="400"/>
        <w:jc w:val="both"/>
      </w:pPr>
      <w:r>
        <w:rPr>
          <w:rStyle w:val="s0"/>
        </w:rPr>
        <w:t> </w:t>
      </w:r>
    </w:p>
    <w:p w:rsidR="00000000" w:rsidRDefault="00AB4A26">
      <w:pPr>
        <w:ind w:firstLine="400"/>
        <w:jc w:val="both"/>
      </w:pPr>
      <w:hyperlink r:id="rId7" w:anchor="sub_id=1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</w:t>
      </w:r>
      <w:r>
        <w:rPr>
          <w:rStyle w:val="s0"/>
        </w:rPr>
        <w:t xml:space="preserve"> РК от 18.09.13 г. № 983 (введено в действие со дня первого официального </w:t>
      </w:r>
      <w:hyperlink r:id="rId8" w:history="1">
        <w:r>
          <w:rPr>
            <w:rStyle w:val="a3"/>
          </w:rPr>
          <w:t>опубликования</w:t>
        </w:r>
      </w:hyperlink>
      <w:r>
        <w:rPr>
          <w:rStyle w:val="s0"/>
        </w:rPr>
        <w:t>);</w:t>
      </w:r>
    </w:p>
    <w:p w:rsidR="00000000" w:rsidRDefault="00AB4A26">
      <w:pPr>
        <w:ind w:firstLine="400"/>
        <w:jc w:val="both"/>
      </w:pPr>
      <w:hyperlink r:id="rId9" w:anchor="sub_id=1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</w:t>
      </w:r>
      <w:r>
        <w:rPr>
          <w:rStyle w:val="s0"/>
        </w:rPr>
        <w:t xml:space="preserve">ьства РК от 11.03.14 г. № 217 (введено в действие по истечении десяти календарных дней после дня его первого официального </w:t>
      </w:r>
      <w:hyperlink r:id="rId10" w:history="1">
        <w:r>
          <w:rPr>
            <w:rStyle w:val="a3"/>
          </w:rPr>
          <w:t>опубликования</w:t>
        </w:r>
      </w:hyperlink>
      <w:r>
        <w:rPr>
          <w:rStyle w:val="s0"/>
        </w:rPr>
        <w:t>);</w:t>
      </w:r>
    </w:p>
    <w:p w:rsidR="00000000" w:rsidRDefault="00AB4A26">
      <w:pPr>
        <w:ind w:firstLine="400"/>
        <w:jc w:val="both"/>
      </w:pPr>
      <w:hyperlink r:id="rId11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02.07.15 г. № 501 (введено в действие по истечении десяти календарных дней после дня его первого официального </w:t>
      </w:r>
      <w:hyperlink r:id="rId12" w:history="1">
        <w:r>
          <w:rPr>
            <w:rStyle w:val="a3"/>
          </w:rPr>
          <w:t>опубликования</w:t>
        </w:r>
      </w:hyperlink>
      <w:r>
        <w:rPr>
          <w:rStyle w:val="s0"/>
        </w:rPr>
        <w:t>);</w:t>
      </w:r>
    </w:p>
    <w:p w:rsidR="00000000" w:rsidRDefault="00AB4A26">
      <w:pPr>
        <w:ind w:firstLine="400"/>
        <w:jc w:val="both"/>
      </w:pPr>
      <w:hyperlink r:id="rId13" w:anchor="sub_id=10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28.09.15 г. № 796 (введено в действие по истечении десяти календарных дней после дня его первого официального </w:t>
      </w:r>
      <w:hyperlink r:id="rId14" w:history="1">
        <w:r>
          <w:rPr>
            <w:rStyle w:val="a3"/>
          </w:rPr>
          <w:t>опубликования</w:t>
        </w:r>
      </w:hyperlink>
      <w:r>
        <w:rPr>
          <w:rStyle w:val="s0"/>
        </w:rPr>
        <w:t>);</w:t>
      </w:r>
    </w:p>
    <w:p w:rsidR="00000000" w:rsidRDefault="00AB4A26">
      <w:pPr>
        <w:ind w:firstLine="397"/>
        <w:jc w:val="both"/>
      </w:pPr>
      <w:hyperlink r:id="rId15" w:anchor="sub_id=260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11.08.18 г. № 502 (введено в действие со дня его первого официального </w:t>
      </w:r>
      <w:hyperlink r:id="rId16" w:history="1">
        <w:r>
          <w:rPr>
            <w:rStyle w:val="a3"/>
          </w:rPr>
          <w:t>опубликования</w:t>
        </w:r>
      </w:hyperlink>
      <w:r>
        <w:rPr>
          <w:rStyle w:val="s0"/>
        </w:rPr>
        <w:t>).</w:t>
      </w:r>
    </w:p>
    <w:p w:rsidR="00000000" w:rsidRDefault="00AB4A26">
      <w:pPr>
        <w:ind w:firstLine="400"/>
        <w:jc w:val="both"/>
      </w:pPr>
      <w:r>
        <w:t> </w:t>
      </w:r>
    </w:p>
    <w:p w:rsidR="00000000" w:rsidRDefault="00AB4A26">
      <w:pPr>
        <w:ind w:firstLine="400"/>
        <w:jc w:val="both"/>
      </w:pPr>
      <w:r>
        <w:rPr>
          <w:rStyle w:val="s0"/>
        </w:rPr>
        <w:t>Предыдущие редакции:</w:t>
      </w:r>
    </w:p>
    <w:p w:rsidR="00000000" w:rsidRDefault="00AB4A26">
      <w:pPr>
        <w:ind w:firstLine="400"/>
        <w:jc w:val="both"/>
      </w:pPr>
      <w:r>
        <w:rPr>
          <w:rStyle w:val="s0"/>
        </w:rPr>
        <w:t> </w:t>
      </w:r>
    </w:p>
    <w:p w:rsidR="00000000" w:rsidRDefault="00AB4A26">
      <w:pPr>
        <w:ind w:firstLine="400"/>
        <w:jc w:val="both"/>
      </w:pPr>
      <w:hyperlink r:id="rId17" w:history="1">
        <w:r>
          <w:rPr>
            <w:rStyle w:val="a3"/>
          </w:rPr>
          <w:t>редакция</w:t>
        </w:r>
      </w:hyperlink>
      <w:r>
        <w:rPr>
          <w:rStyle w:val="s0"/>
        </w:rPr>
        <w:t>, действовавшая до внесения изменений от 18.09.13 г.</w:t>
      </w:r>
    </w:p>
    <w:p w:rsidR="00000000" w:rsidRDefault="00AB4A26">
      <w:pPr>
        <w:ind w:firstLine="400"/>
        <w:jc w:val="both"/>
      </w:pPr>
      <w:hyperlink r:id="rId18" w:history="1">
        <w:r>
          <w:rPr>
            <w:rStyle w:val="a3"/>
          </w:rPr>
          <w:t>редакция</w:t>
        </w:r>
      </w:hyperlink>
      <w:r>
        <w:rPr>
          <w:rStyle w:val="s0"/>
        </w:rPr>
        <w:t>, действовавшая до внесения изменений от 11.03.14 г.</w:t>
      </w:r>
    </w:p>
    <w:p w:rsidR="00000000" w:rsidRDefault="00AB4A26">
      <w:pPr>
        <w:ind w:firstLine="400"/>
        <w:jc w:val="both"/>
      </w:pPr>
      <w:hyperlink r:id="rId19" w:history="1">
        <w:r>
          <w:rPr>
            <w:rStyle w:val="a3"/>
          </w:rPr>
          <w:t>редакция</w:t>
        </w:r>
      </w:hyperlink>
      <w:r>
        <w:t>, действовавшая до внесения изменений от 02.07.15 г.</w:t>
      </w:r>
    </w:p>
    <w:p w:rsidR="00000000" w:rsidRDefault="00AB4A26">
      <w:pPr>
        <w:ind w:firstLine="400"/>
        <w:jc w:val="both"/>
      </w:pPr>
      <w:hyperlink r:id="rId20" w:history="1">
        <w:r>
          <w:rPr>
            <w:rStyle w:val="a3"/>
          </w:rPr>
          <w:t>редакция</w:t>
        </w:r>
      </w:hyperlink>
      <w:r>
        <w:rPr>
          <w:rStyle w:val="s0"/>
        </w:rPr>
        <w:t>, действовавшая до внесения изменений от 28.09.15 г.</w:t>
      </w:r>
    </w:p>
    <w:p w:rsidR="00000000" w:rsidRDefault="00AB4A26">
      <w:pPr>
        <w:ind w:firstLine="400"/>
        <w:jc w:val="both"/>
      </w:pPr>
      <w:hyperlink r:id="rId21" w:history="1">
        <w:r>
          <w:rPr>
            <w:rStyle w:val="a3"/>
          </w:rPr>
          <w:t>редакция</w:t>
        </w:r>
      </w:hyperlink>
      <w:r>
        <w:t>, действовавшая до внесения изменений от 11.08.18 г.</w:t>
      </w:r>
    </w:p>
    <w:p w:rsidR="00000000" w:rsidRDefault="00AB4A26">
      <w:pPr>
        <w:ind w:firstLine="400"/>
        <w:jc w:val="both"/>
      </w:pPr>
      <w:r>
        <w:t> </w:t>
      </w:r>
    </w:p>
    <w:sectPr w:rsidR="00000000">
      <w:headerReference w:type="even" r:id="rId22"/>
      <w:headerReference w:type="default" r:id="rId23"/>
      <w:footerReference w:type="even" r:id="rId24"/>
      <w:footerReference w:type="default" r:id="rId25"/>
      <w:headerReference w:type="first" r:id="rId26"/>
      <w:footerReference w:type="first" r:id="rId27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B4A26" w:rsidRDefault="00AB4A26" w:rsidP="00AB4A26">
      <w:r>
        <w:separator/>
      </w:r>
    </w:p>
  </w:endnote>
  <w:endnote w:type="continuationSeparator" w:id="0">
    <w:p w:rsidR="00AB4A26" w:rsidRDefault="00AB4A26" w:rsidP="00AB4A2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B4A26" w:rsidRDefault="00AB4A26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B4A26" w:rsidRDefault="00AB4A26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B4A26" w:rsidRDefault="00AB4A26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B4A26" w:rsidRDefault="00AB4A26" w:rsidP="00AB4A26">
      <w:r>
        <w:separator/>
      </w:r>
    </w:p>
  </w:footnote>
  <w:footnote w:type="continuationSeparator" w:id="0">
    <w:p w:rsidR="00AB4A26" w:rsidRDefault="00AB4A26" w:rsidP="00AB4A2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B4A26" w:rsidRDefault="00AB4A26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B4A26" w:rsidRDefault="00AB4A26" w:rsidP="00AB4A26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AB4A26" w:rsidRPr="00AB4A26" w:rsidRDefault="00AB4A26" w:rsidP="00AB4A26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Постановление Правительства Республики Казахстан от 30 апреля 2013 года № 434 «О внесении изменений в некоторые решения Правительства Республики Казахстан» (с изменениями по состоянию на 11.08.2018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B4A26" w:rsidRDefault="00AB4A26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AB4A26"/>
    <w:rsid w:val="00AB4A2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AB4A26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AB4A26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AB4A26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AB4A26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AB4A26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AB4A26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AB4A26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AB4A26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1472442" TargetMode="External"/><Relationship Id="rId13" Type="http://schemas.openxmlformats.org/officeDocument/2006/relationships/hyperlink" Target="http://online.zakon.kz/Document/?doc_id=38737912" TargetMode="External"/><Relationship Id="rId18" Type="http://schemas.openxmlformats.org/officeDocument/2006/relationships/hyperlink" Target="http://online.zakon.kz/Document/?doc_id=31547208" TargetMode="External"/><Relationship Id="rId26" Type="http://schemas.openxmlformats.org/officeDocument/2006/relationships/header" Target="header3.xml"/><Relationship Id="rId3" Type="http://schemas.openxmlformats.org/officeDocument/2006/relationships/settings" Target="settings.xml"/><Relationship Id="rId21" Type="http://schemas.openxmlformats.org/officeDocument/2006/relationships/hyperlink" Target="http://online.zakon.kz/Document/?doc_id=39265444" TargetMode="External"/><Relationship Id="rId7" Type="http://schemas.openxmlformats.org/officeDocument/2006/relationships/hyperlink" Target="http://online.zakon.kz/Document/?doc_id=31448948" TargetMode="External"/><Relationship Id="rId12" Type="http://schemas.openxmlformats.org/officeDocument/2006/relationships/hyperlink" Target="http://online.zakon.kz/Document/?doc_id=35198794" TargetMode="External"/><Relationship Id="rId17" Type="http://schemas.openxmlformats.org/officeDocument/2006/relationships/hyperlink" Target="http://online.zakon.kz/Document/?doc_id=31453769" TargetMode="External"/><Relationship Id="rId25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9042720" TargetMode="External"/><Relationship Id="rId20" Type="http://schemas.openxmlformats.org/officeDocument/2006/relationships/hyperlink" Target="http://online.zakon.kz/Document/?doc_id=38817026" TargetMode="External"/><Relationship Id="rId29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8008652" TargetMode="External"/><Relationship Id="rId24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2028077" TargetMode="External"/><Relationship Id="rId23" Type="http://schemas.openxmlformats.org/officeDocument/2006/relationships/header" Target="header2.xml"/><Relationship Id="rId28" Type="http://schemas.openxmlformats.org/officeDocument/2006/relationships/fontTable" Target="fontTable.xml"/><Relationship Id="rId10" Type="http://schemas.openxmlformats.org/officeDocument/2006/relationships/hyperlink" Target="http://online.zakon.kz/Document/?doc_id=31546253" TargetMode="External"/><Relationship Id="rId19" Type="http://schemas.openxmlformats.org/officeDocument/2006/relationships/hyperlink" Target="http://online.zakon.kz/Document/?doc_id=35339887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533120" TargetMode="External"/><Relationship Id="rId14" Type="http://schemas.openxmlformats.org/officeDocument/2006/relationships/hyperlink" Target="http://online.zakon.kz/Document/?doc_id=37893970" TargetMode="External"/><Relationship Id="rId22" Type="http://schemas.openxmlformats.org/officeDocument/2006/relationships/header" Target="header1.xml"/><Relationship Id="rId27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190</Words>
  <Characters>2252</Characters>
  <Application>Microsoft Office Word</Application>
  <DocSecurity>0</DocSecurity>
  <Lines>18</Lines>
  <Paragraphs>4</Paragraphs>
  <ScaleCrop>false</ScaleCrop>
  <Company>SPecialiST RePack</Company>
  <LinksUpToDate>false</LinksUpToDate>
  <CharactersWithSpaces>2438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Постановление Правительства Республики Казахстан от 30 апреля 2013 года № 434 «О внесении изменений в некоторые решения Правительства Республики Казахстан» (с изменениями по состоянию на 11.08.2018 г.)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2024-08-20T11:49:00Z</dcterms:created>
  <dcterms:modified xsi:type="dcterms:W3CDTF">2024-08-20T11:49:00Z</dcterms:modified>
</cp:coreProperties>
</file>