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A1080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525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387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7A1080">
            <w:pPr>
              <w:pStyle w:val="pc"/>
            </w:pPr>
            <w:r>
              <w:rPr>
                <w:rStyle w:val="s1"/>
                <w:sz w:val="28"/>
                <w:szCs w:val="28"/>
              </w:rPr>
              <w:t>Есенжолов Нуролла Ергалиевич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A1080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7A1080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A1080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1080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судебной коллегии по уголовным делам суда области Абай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A1080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1080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16.04.1974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A1080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1080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Семипалатинская область; Жанасемейский район; с. Знаменка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A1080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1080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Жерносек Гульмира Геннадьевна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Ергали Биржан Нуроллаулы (2002 г.р.), Ергали Ален Нуроллаулы (</w:t>
            </w:r>
            <w:r>
              <w:rPr>
                <w:rStyle w:val="s0"/>
              </w:rPr>
              <w:t>2004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A1080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1080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1080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университет «Семей» (1996)</w:t>
            </w:r>
          </w:p>
          <w:p w:rsidR="00000000" w:rsidRDefault="007A1080">
            <w:pPr>
              <w:pStyle w:val="p"/>
            </w:pPr>
            <w:r>
              <w:rPr>
                <w:rStyle w:val="s0"/>
                <w:i/>
                <w:iCs/>
              </w:rPr>
              <w:t>Учитель истории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юридический университет (2001)</w:t>
            </w:r>
          </w:p>
          <w:p w:rsidR="00000000" w:rsidRDefault="007A1080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1080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консультант-переводчик Семипалатинского областного суда (01.1997-08.1997);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суда города Семипалатинска (08.1997-03.1998);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Судебный исполнитель Управления юстиции Восточно-Казахстанской области (03.1998-06.</w:t>
            </w:r>
            <w:r>
              <w:rPr>
                <w:rStyle w:val="s0"/>
              </w:rPr>
              <w:t>1998);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Судебный исполнитель департамента судебных исполнителей и приставов Управления юстиции Восточно-Казахстанской области (06.1998-10.1999);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Судебный исполнитель департамента Комитета по исполнению судебных постановлений по Восточно-Казахс</w:t>
            </w:r>
            <w:r>
              <w:rPr>
                <w:rStyle w:val="s0"/>
              </w:rPr>
              <w:t>танской области (10.1999-04.2001);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Судебный исполнитель Семипалатинского территориального участка судебных исполнителей администратора судов Восточно-Казахстанской области (04.2001-10.2002);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 специалист - судебный исполнитель администр</w:t>
            </w:r>
            <w:r>
              <w:rPr>
                <w:rStyle w:val="s0"/>
              </w:rPr>
              <w:t>атора судов города Астаны (10.2002-11.2002);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Методист отдела жалоб и приема граждан Верховного Суда Республики Казахстан (11.2002-03.2003);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 общего отдела Верховного Суда Республики Казахстан (03.2003-10.2003);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 о</w:t>
            </w:r>
            <w:r>
              <w:rPr>
                <w:rStyle w:val="s0"/>
              </w:rPr>
              <w:t>тдела обеспечения документооборота организационно-аналитического управления Верховного Суда Республики Казахстан (10.2003-02.2004);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эксперт организационно-аналитического управления Верховного Суда Республики Казахстан (02.2004-03.2005);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</w:t>
            </w:r>
            <w:r>
              <w:rPr>
                <w:rStyle w:val="s0"/>
                <w:sz w:val="14"/>
                <w:szCs w:val="14"/>
              </w:rPr>
              <w:t xml:space="preserve">   </w:t>
            </w:r>
            <w:r>
              <w:rPr>
                <w:rStyle w:val="s0"/>
              </w:rPr>
              <w:t>Судья специализированного административного суда города Актау (03.2005-07.2008);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Качирского районного суда Павлодарской области (07.2008-02.09.2013);</w:t>
            </w:r>
          </w:p>
          <w:p w:rsidR="00000000" w:rsidRDefault="007A108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Председател</w:t>
              </w:r>
              <w:r>
                <w:rPr>
                  <w:rStyle w:val="a4"/>
                </w:rPr>
                <w:t>ь специализированного административного суда города Экибастуза</w:t>
              </w:r>
            </w:hyperlink>
            <w:r>
              <w:t xml:space="preserve"> (06.09.2013-30.11.2015);</w:t>
            </w:r>
          </w:p>
          <w:p w:rsidR="00000000" w:rsidRDefault="007A108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специализированного административного суда г. Павлодара (</w:t>
            </w:r>
            <w:hyperlink r:id="rId9" w:history="1">
              <w:r>
                <w:rPr>
                  <w:rStyle w:val="a4"/>
                </w:rPr>
                <w:t>01.01.2016</w:t>
              </w:r>
            </w:hyperlink>
            <w:r>
              <w:rPr>
                <w:rStyle w:val="s0"/>
              </w:rPr>
              <w:t>-07.08.2020);</w:t>
            </w:r>
          </w:p>
          <w:p w:rsidR="00000000" w:rsidRDefault="007A108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 xml:space="preserve">Судья </w:t>
            </w:r>
            <w:r>
              <w:t>Павлодарского областного суда (</w:t>
            </w:r>
            <w:hyperlink r:id="rId10" w:history="1">
              <w:r>
                <w:rPr>
                  <w:rStyle w:val="a4"/>
                </w:rPr>
                <w:t>07.08.2020</w:t>
              </w:r>
            </w:hyperlink>
            <w:r>
              <w:t>-05.12.2022);</w:t>
            </w:r>
          </w:p>
          <w:p w:rsidR="00000000" w:rsidRDefault="007A108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судебной коллегии по уголовным делам суда области Абай (с </w:t>
            </w:r>
            <w:hyperlink r:id="rId11" w:history="1">
              <w:r>
                <w:rPr>
                  <w:rStyle w:val="a4"/>
                </w:rPr>
                <w:t>05.12.2022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7A1080">
      <w:pPr>
        <w:pStyle w:val="p"/>
      </w:pPr>
      <w:r>
        <w:t> </w:t>
      </w:r>
    </w:p>
    <w:p w:rsidR="00000000" w:rsidRDefault="007A1080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080" w:rsidRDefault="007A1080" w:rsidP="007A1080">
      <w:r>
        <w:separator/>
      </w:r>
    </w:p>
  </w:endnote>
  <w:endnote w:type="continuationSeparator" w:id="0">
    <w:p w:rsidR="007A1080" w:rsidRDefault="007A1080" w:rsidP="007A1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080" w:rsidRDefault="007A108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080" w:rsidRDefault="007A108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080" w:rsidRDefault="007A108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080" w:rsidRDefault="007A1080" w:rsidP="007A1080">
      <w:r>
        <w:separator/>
      </w:r>
    </w:p>
  </w:footnote>
  <w:footnote w:type="continuationSeparator" w:id="0">
    <w:p w:rsidR="007A1080" w:rsidRDefault="007A1080" w:rsidP="007A10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080" w:rsidRDefault="007A108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080" w:rsidRDefault="007A1080" w:rsidP="007A108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1080" w:rsidRPr="007A1080" w:rsidRDefault="007A1080" w:rsidP="007A108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Есенжолов Нуролла Ергалиевич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080" w:rsidRDefault="007A108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1080"/>
    <w:rsid w:val="007A1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A108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108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A108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A108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A108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A10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A108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108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A108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A108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A108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A10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400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847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83292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0323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2331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Есенжолов Нуролла Ергалиевич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2024-01-07T14:17:00Z</dcterms:created>
  <dcterms:modified xsi:type="dcterms:W3CDTF">2024-01-07T14:17:00Z</dcterms:modified>
</cp:coreProperties>
</file>