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A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көрсету туралы есептердің нысандарын бекіту туралы» Қазақстан Республикасы Ңділет министрінің м.а. 2013 жылғы 21 тамыздағы № 279 бұйрығы (2016.17.02. берілген өзгерістермен) (күші жойылды)</w:t>
      </w:r>
    </w:p>
    <w:p w:rsidR="00000000" w:rsidRDefault="00DC3AEF">
      <w:pPr>
        <w:ind w:firstLine="400"/>
        <w:jc w:val="both"/>
      </w:pPr>
      <w:r>
        <w:t> </w:t>
      </w:r>
    </w:p>
    <w:p w:rsidR="00000000" w:rsidRDefault="00DC3AE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22 тамызда № 8635 тіркелді</w:t>
      </w:r>
    </w:p>
    <w:p w:rsidR="00000000" w:rsidRDefault="00DC3AEF">
      <w:pPr>
        <w:ind w:firstLine="400"/>
        <w:jc w:val="both"/>
      </w:pPr>
      <w:r>
        <w:rPr>
          <w:rStyle w:val="s0"/>
        </w:rPr>
        <w:t> </w:t>
      </w:r>
    </w:p>
    <w:p w:rsidR="00000000" w:rsidRDefault="00DC3AEF">
      <w:pPr>
        <w:ind w:firstLine="400"/>
        <w:jc w:val="both"/>
      </w:pPr>
      <w:r>
        <w:rPr>
          <w:rStyle w:val="s0"/>
        </w:rPr>
        <w:t>Жариялануы: «Егемен Қазақстан» 2013 жылғы 26 желтоқсан № 282 (28221)</w:t>
      </w:r>
    </w:p>
    <w:p w:rsidR="00000000" w:rsidRDefault="00DC3AEF">
      <w:pPr>
        <w:ind w:firstLine="400"/>
        <w:jc w:val="both"/>
      </w:pPr>
      <w:r>
        <w:t> </w:t>
      </w:r>
    </w:p>
    <w:p w:rsidR="00000000" w:rsidRDefault="00DC3AEF">
      <w:pPr>
        <w:ind w:firstLine="400"/>
        <w:jc w:val="both"/>
      </w:pPr>
      <w:r>
        <w:t> </w:t>
      </w:r>
      <w:r>
        <w:rPr>
          <w:rStyle w:val="s00"/>
        </w:rPr>
        <w:t>Енгізілген өзгерістер:</w:t>
      </w:r>
    </w:p>
    <w:p w:rsidR="00000000" w:rsidRDefault="00DC3AEF">
      <w:pPr>
        <w:ind w:firstLine="400"/>
        <w:jc w:val="both"/>
      </w:pPr>
      <w:r>
        <w:rPr>
          <w:rStyle w:val="s00"/>
        </w:rPr>
        <w:t> </w:t>
      </w:r>
    </w:p>
    <w:p w:rsidR="00000000" w:rsidRDefault="00DC3AEF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Әділет министрінің м.а. 2015.</w:t>
      </w:r>
      <w:r>
        <w:rPr>
          <w:rStyle w:val="s00"/>
        </w:rPr>
        <w:t xml:space="preserve">30.07. № 426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AE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</w:t>
      </w:r>
      <w:r>
        <w:rPr>
          <w:rStyle w:val="s0"/>
        </w:rPr>
        <w:t xml:space="preserve">нің 2016.17.02. № 80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AEF">
      <w:pPr>
        <w:ind w:firstLine="397"/>
        <w:jc w:val="both"/>
      </w:pPr>
      <w:r>
        <w:rPr>
          <w:rStyle w:val="s0"/>
        </w:rPr>
        <w:t> </w:t>
      </w:r>
    </w:p>
    <w:p w:rsidR="00000000" w:rsidRDefault="00DC3AE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</w:t>
      </w:r>
      <w:r>
        <w:rPr>
          <w:rStyle w:val="s0"/>
        </w:rPr>
        <w:t xml:space="preserve">т министрінің 2018 жылғы 27 қыркүйектегі № 1457 </w:t>
      </w:r>
      <w:hyperlink r:id="rId11" w:anchor="sub_id=3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C3AEF">
      <w:pPr>
        <w:ind w:firstLine="397"/>
        <w:jc w:val="both"/>
      </w:pPr>
      <w:r>
        <w:rPr>
          <w:rStyle w:val="s0"/>
        </w:rPr>
        <w:t> </w:t>
      </w:r>
    </w:p>
    <w:p w:rsidR="00000000" w:rsidRDefault="00DC3AEF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C3AEF">
      <w:pPr>
        <w:ind w:firstLine="397"/>
        <w:jc w:val="both"/>
      </w:pPr>
      <w:r>
        <w:rPr>
          <w:rStyle w:val="s0"/>
        </w:rPr>
        <w:t> </w:t>
      </w:r>
    </w:p>
    <w:p w:rsidR="00000000" w:rsidRDefault="00DC3AEF">
      <w:pPr>
        <w:ind w:firstLine="397"/>
        <w:jc w:val="both"/>
      </w:pPr>
      <w:r>
        <w:rPr>
          <w:rStyle w:val="s0"/>
        </w:rPr>
        <w:t xml:space="preserve">2015 ж. 30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C3AEF">
      <w:pPr>
        <w:ind w:firstLine="397"/>
        <w:jc w:val="both"/>
      </w:pPr>
      <w:r>
        <w:rPr>
          <w:rStyle w:val="s0"/>
        </w:rPr>
        <w:t xml:space="preserve">2016 ж. 17 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C3AEF">
      <w:pPr>
        <w:ind w:firstLine="397"/>
        <w:jc w:val="both"/>
      </w:pPr>
      <w:r>
        <w:rPr>
          <w:rStyle w:val="s0"/>
        </w:rPr>
        <w:t> </w:t>
      </w:r>
    </w:p>
    <w:p w:rsidR="00000000" w:rsidRDefault="00DC3AE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AEF" w:rsidRDefault="00DC3AEF" w:rsidP="00DC3AEF">
      <w:r>
        <w:separator/>
      </w:r>
    </w:p>
  </w:endnote>
  <w:endnote w:type="continuationSeparator" w:id="0">
    <w:p w:rsidR="00DC3AEF" w:rsidRDefault="00DC3AEF" w:rsidP="00DC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AEF" w:rsidRDefault="00DC3AEF" w:rsidP="00DC3AEF">
      <w:r>
        <w:separator/>
      </w:r>
    </w:p>
  </w:footnote>
  <w:footnote w:type="continuationSeparator" w:id="0">
    <w:p w:rsidR="00DC3AEF" w:rsidRDefault="00DC3AEF" w:rsidP="00DC3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 w:rsidP="00DC3A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AEF" w:rsidRPr="00DC3AEF" w:rsidRDefault="00DC3AEF" w:rsidP="00DC3A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көрсету туралы есептердің нысандарын бекіту туралы» Қазақстан Республикасы Әділет министрінің м.а. 2013 жылғы 21 тамыздағы № 279 бұйрығы (2016.17.02.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AEF" w:rsidRDefault="00DC3A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AEF"/>
    <w:rsid w:val="00DC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A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A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A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A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13247" TargetMode="External"/><Relationship Id="rId13" Type="http://schemas.openxmlformats.org/officeDocument/2006/relationships/hyperlink" Target="http://online.zakon.kz/Document/?doc_id=360164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573291" TargetMode="External"/><Relationship Id="rId12" Type="http://schemas.openxmlformats.org/officeDocument/2006/relationships/hyperlink" Target="http://online.zakon.kz/Document/?doc_id=3601648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486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7954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226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көрсету туралы есептердің нысандарын бекіту туралы» Қазақстан Республикасы Әділет министрінің м.а. 2013 жылғы 21 тамыздағы № 279 бұйрығы (2016.17.02.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2023-10-07T03:47:00Z</dcterms:created>
  <dcterms:modified xsi:type="dcterms:W3CDTF">2023-10-07T03:47:00Z</dcterms:modified>
</cp:coreProperties>
</file>