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7744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26 июля 2013 года № 202 «О внесении изменений в некоторые нормативные правовые акты Республики Казахстан по вопросам пенсионного обеспечения и страховой деятельности» (с изменениями по сос</w:t>
      </w:r>
      <w:r>
        <w:rPr>
          <w:rStyle w:val="s0"/>
          <w:b/>
          <w:bCs/>
        </w:rPr>
        <w:t>тоянию на 29.11.2018 г.)</w:t>
      </w:r>
    </w:p>
    <w:p w:rsidR="00000000" w:rsidRDefault="005F7744">
      <w:r>
        <w:t> </w:t>
      </w:r>
    </w:p>
    <w:p w:rsidR="00000000" w:rsidRDefault="005F7744">
      <w:pPr>
        <w:ind w:firstLine="400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6 сентября 2013 года под № 8686</w:t>
      </w:r>
    </w:p>
    <w:p w:rsidR="00000000" w:rsidRDefault="005F7744">
      <w:r>
        <w:t> </w:t>
      </w:r>
    </w:p>
    <w:p w:rsidR="00000000" w:rsidRDefault="005F7744">
      <w:pPr>
        <w:ind w:firstLine="400"/>
        <w:jc w:val="both"/>
      </w:pPr>
      <w:r>
        <w:rPr>
          <w:rStyle w:val="s0"/>
        </w:rPr>
        <w:t>Опубликовано: «Юридическая газета» от 8 октября 2013 г. № 151 (2526)</w:t>
      </w:r>
    </w:p>
    <w:p w:rsidR="00000000" w:rsidRDefault="005F7744">
      <w:pPr>
        <w:ind w:firstLine="400"/>
        <w:jc w:val="both"/>
      </w:pPr>
      <w:r>
        <w:rPr>
          <w:rStyle w:val="s0"/>
        </w:rPr>
        <w:t> </w:t>
      </w:r>
    </w:p>
    <w:p w:rsidR="00000000" w:rsidRDefault="005F774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5F7744">
      <w:pPr>
        <w:ind w:firstLine="400"/>
        <w:jc w:val="both"/>
      </w:pPr>
      <w:r>
        <w:rPr>
          <w:rStyle w:val="s0"/>
        </w:rPr>
        <w:t> </w:t>
      </w:r>
    </w:p>
    <w:p w:rsidR="00000000" w:rsidRDefault="005F7744">
      <w:pPr>
        <w:ind w:firstLine="400"/>
        <w:jc w:val="both"/>
      </w:pP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26.12.16 г. № 303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F7744">
      <w:pPr>
        <w:ind w:firstLine="397"/>
        <w:jc w:val="both"/>
      </w:pPr>
      <w:hyperlink r:id="rId9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29.11.18 г. № 300 (введено в действие с 1 января 2019 г.).</w:t>
      </w:r>
    </w:p>
    <w:p w:rsidR="00000000" w:rsidRDefault="005F7744">
      <w:pPr>
        <w:ind w:firstLine="397"/>
        <w:jc w:val="both"/>
      </w:pPr>
      <w:r>
        <w:rPr>
          <w:rStyle w:val="s0"/>
        </w:rPr>
        <w:t> </w:t>
      </w:r>
    </w:p>
    <w:p w:rsidR="00000000" w:rsidRDefault="005F7744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F7744">
      <w:pPr>
        <w:ind w:firstLine="400"/>
        <w:jc w:val="both"/>
      </w:pPr>
      <w:r>
        <w:rPr>
          <w:rStyle w:val="s0"/>
        </w:rPr>
        <w:t> </w:t>
      </w:r>
    </w:p>
    <w:p w:rsidR="00000000" w:rsidRDefault="005F7744">
      <w:pPr>
        <w:ind w:firstLine="400"/>
        <w:jc w:val="both"/>
      </w:pPr>
      <w:hyperlink r:id="rId1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26.12.16 г.</w:t>
      </w:r>
    </w:p>
    <w:p w:rsidR="00000000" w:rsidRDefault="005F7744">
      <w:pPr>
        <w:ind w:firstLine="400"/>
        <w:jc w:val="both"/>
      </w:pPr>
      <w:hyperlink r:id="rId11" w:history="1">
        <w:r>
          <w:rPr>
            <w:rStyle w:val="a4"/>
          </w:rPr>
          <w:t>редакция</w:t>
        </w:r>
      </w:hyperlink>
      <w:r>
        <w:t>, действовавшая до внесения измене</w:t>
      </w:r>
      <w:r>
        <w:t>ний от 29.11.18 г.</w:t>
      </w:r>
    </w:p>
    <w:p w:rsidR="00000000" w:rsidRDefault="005F7744">
      <w:pPr>
        <w:ind w:firstLine="400"/>
        <w:jc w:val="both"/>
      </w:pPr>
      <w:r>
        <w:rPr>
          <w:rStyle w:val="s0"/>
        </w:rPr>
        <w:t> </w:t>
      </w:r>
    </w:p>
    <w:p w:rsidR="00000000" w:rsidRDefault="005F7744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44" w:rsidRDefault="005F7744" w:rsidP="005F7744">
      <w:r>
        <w:separator/>
      </w:r>
    </w:p>
  </w:endnote>
  <w:endnote w:type="continuationSeparator" w:id="0">
    <w:p w:rsidR="005F7744" w:rsidRDefault="005F7744" w:rsidP="005F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4" w:rsidRDefault="005F77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4" w:rsidRDefault="005F77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4" w:rsidRDefault="005F77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44" w:rsidRDefault="005F7744" w:rsidP="005F7744">
      <w:r>
        <w:separator/>
      </w:r>
    </w:p>
  </w:footnote>
  <w:footnote w:type="continuationSeparator" w:id="0">
    <w:p w:rsidR="005F7744" w:rsidRDefault="005F7744" w:rsidP="005F7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4" w:rsidRDefault="005F77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4" w:rsidRDefault="005F7744" w:rsidP="005F77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7744" w:rsidRPr="005F7744" w:rsidRDefault="005F7744" w:rsidP="005F77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Национального Банка Республики Казахстан от 26 июля 2013 года № 202 «О внесении изменений в некоторые нормативные правовые акты Республики Казахстан по вопросам пенсионного обеспечения и страховой деятельности» (с изменениями по состоянию на 29.11.2018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44" w:rsidRDefault="005F77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F7744"/>
    <w:rsid w:val="005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F77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74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77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74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F77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74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77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74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81807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34868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7678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62577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4766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Республики Казахстан от 26 июля 2013 года № 202 «О внесении изменений в некоторые нормативные правовые акты Республики Казахстан по вопросам пенсионного обеспечения и страховой деятельности» (с изменениями по состоянию на 29.11.2018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2024-02-15T15:31:00Z</dcterms:created>
  <dcterms:modified xsi:type="dcterms:W3CDTF">2024-02-15T15:31:00Z</dcterms:modified>
</cp:coreProperties>
</file>