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F5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24 июля 2013 года № 221-ОД «Об утверждении Правил ведения раздельного учета доходов, затрат и задействованных активов субъектами естественных монополий, оказывающ</w:t>
      </w:r>
      <w:r>
        <w:rPr>
          <w:rStyle w:val="s0"/>
          <w:b/>
          <w:bCs/>
        </w:rPr>
        <w:t>ими услуги по производству и (или) передаче и (или) распределению тепловой энергии» (с изменениями от 16.02.2018 г.) (утратил силу)</w:t>
      </w:r>
    </w:p>
    <w:p w:rsidR="00000000" w:rsidRDefault="00316F5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16F5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сентября 2013 года под № 8690</w:t>
      </w:r>
    </w:p>
    <w:p w:rsidR="00000000" w:rsidRDefault="00316F57">
      <w:pPr>
        <w:ind w:firstLine="400"/>
        <w:jc w:val="both"/>
      </w:pPr>
      <w:r>
        <w:rPr>
          <w:rStyle w:val="s0"/>
        </w:rPr>
        <w:t> </w:t>
      </w:r>
    </w:p>
    <w:p w:rsidR="00000000" w:rsidRDefault="00316F57">
      <w:pPr>
        <w:ind w:firstLine="400"/>
        <w:jc w:val="both"/>
      </w:pPr>
      <w:r>
        <w:rPr>
          <w:rStyle w:val="s0"/>
        </w:rPr>
        <w:t>Опубликован: «Казахстанская правда» от 22 января 2014 г. № 14 (27635)</w:t>
      </w:r>
    </w:p>
    <w:p w:rsidR="00000000" w:rsidRDefault="00316F57">
      <w:pPr>
        <w:ind w:firstLine="400"/>
        <w:jc w:val="both"/>
      </w:pPr>
      <w:r>
        <w:rPr>
          <w:rStyle w:val="s0"/>
        </w:rPr>
        <w:t> </w:t>
      </w:r>
    </w:p>
    <w:p w:rsidR="00000000" w:rsidRDefault="00316F5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316F57">
      <w:pPr>
        <w:ind w:firstLine="400"/>
        <w:jc w:val="both"/>
      </w:pPr>
      <w:r>
        <w:t> </w:t>
      </w:r>
    </w:p>
    <w:p w:rsidR="00000000" w:rsidRDefault="00316F57">
      <w:pPr>
        <w:ind w:firstLine="400"/>
        <w:jc w:val="both"/>
      </w:pPr>
      <w:r>
        <w:t>Внесены изменения:</w:t>
      </w:r>
    </w:p>
    <w:p w:rsidR="00000000" w:rsidRDefault="00316F57">
      <w:pPr>
        <w:ind w:firstLine="400"/>
        <w:jc w:val="both"/>
      </w:pPr>
      <w:r>
        <w:t> </w:t>
      </w:r>
    </w:p>
    <w:p w:rsidR="00000000" w:rsidRDefault="00316F57">
      <w:pPr>
        <w:ind w:firstLine="397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</w:t>
      </w:r>
      <w:r>
        <w:rPr>
          <w:rStyle w:val="s0"/>
        </w:rPr>
        <w:t xml:space="preserve">омики РК от 16.02.18 г. № 49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16F57">
      <w:pPr>
        <w:ind w:firstLine="400"/>
        <w:jc w:val="both"/>
      </w:pPr>
      <w:r>
        <w:t> </w:t>
      </w:r>
    </w:p>
    <w:p w:rsidR="00000000" w:rsidRDefault="00316F57">
      <w:pPr>
        <w:ind w:firstLine="400"/>
        <w:jc w:val="both"/>
      </w:pPr>
      <w:r>
        <w:t>Предыдущие редакции:</w:t>
      </w:r>
    </w:p>
    <w:p w:rsidR="00000000" w:rsidRDefault="00316F57">
      <w:pPr>
        <w:ind w:firstLine="400"/>
        <w:jc w:val="both"/>
      </w:pPr>
      <w:r>
        <w:t> </w:t>
      </w:r>
    </w:p>
    <w:p w:rsidR="00000000" w:rsidRDefault="00316F57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16.02.18 г.</w:t>
      </w:r>
    </w:p>
    <w:p w:rsidR="00000000" w:rsidRDefault="00316F57">
      <w:pPr>
        <w:ind w:firstLine="400"/>
        <w:jc w:val="both"/>
      </w:pPr>
      <w:r>
        <w:t> </w:t>
      </w:r>
    </w:p>
    <w:p w:rsidR="00000000" w:rsidRDefault="00316F5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F57" w:rsidRDefault="00316F57" w:rsidP="00316F57">
      <w:r>
        <w:separator/>
      </w:r>
    </w:p>
  </w:endnote>
  <w:endnote w:type="continuationSeparator" w:id="0">
    <w:p w:rsidR="00316F57" w:rsidRDefault="00316F57" w:rsidP="00316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57" w:rsidRDefault="00316F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57" w:rsidRDefault="00316F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57" w:rsidRDefault="00316F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F57" w:rsidRDefault="00316F57" w:rsidP="00316F57">
      <w:r>
        <w:separator/>
      </w:r>
    </w:p>
  </w:footnote>
  <w:footnote w:type="continuationSeparator" w:id="0">
    <w:p w:rsidR="00316F57" w:rsidRDefault="00316F57" w:rsidP="00316F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57" w:rsidRDefault="00316F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57" w:rsidRDefault="00316F57" w:rsidP="00316F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F57" w:rsidRPr="00316F57" w:rsidRDefault="00316F57" w:rsidP="00316F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24 июля 2013 года № 221-ОД «Об утверждении Правил ведения раздельного учета доходов, затрат и задействованных активов субъектами естественных монополий, оказывающими услуги по производству и (или) передаче и (или) распределению тепловой энергии» (с изменениями от 16.02.2018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57" w:rsidRDefault="00316F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F57"/>
    <w:rsid w:val="00316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F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F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F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F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F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F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F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F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96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659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611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1128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24 июля 2013 года № 221-ОД «Об утверждении Правил ведения раздельного учета доходов, затрат и задействованных активов субъектами естественных монополий, оказывающими услуги по производству и (или) передаче и (или) распределению тепловой энергии» (с изменениями от 16.02.2018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2024-04-22T16:40:00Z</dcterms:created>
  <dcterms:modified xsi:type="dcterms:W3CDTF">2024-04-22T16:40:00Z</dcterms:modified>
</cp:coreProperties>
</file>