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E0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октября 2013 года № 282-ФЗ «О внесении изменений в Водный кодекс Российской Федерации и отдельные законодательные акты Российской Федерации» (с изменениями по состоянию на 04.08.2023 г.)</w:t>
      </w:r>
    </w:p>
    <w:p w:rsidR="00000000" w:rsidRDefault="00627E01">
      <w:pPr>
        <w:pStyle w:val="pj"/>
      </w:pPr>
      <w:r>
        <w:rPr>
          <w:rStyle w:val="s0"/>
        </w:rPr>
        <w:t> </w:t>
      </w:r>
    </w:p>
    <w:p w:rsidR="00000000" w:rsidRDefault="00627E01">
      <w:pPr>
        <w:pStyle w:val="pj"/>
      </w:pPr>
      <w:r>
        <w:rPr>
          <w:rStyle w:val="s0"/>
        </w:rPr>
        <w:t>Опубликован: «Российская газета» от 23.10.2013 г., № 6214 (Федеральный выпуск)</w:t>
      </w:r>
    </w:p>
    <w:p w:rsidR="00000000" w:rsidRDefault="00627E01">
      <w:pPr>
        <w:pStyle w:val="pj"/>
      </w:pPr>
      <w:r>
        <w:rPr>
          <w:rStyle w:val="s0"/>
        </w:rPr>
        <w:t> </w:t>
      </w:r>
    </w:p>
    <w:p w:rsidR="00000000" w:rsidRDefault="00627E01">
      <w:pPr>
        <w:pStyle w:val="pj"/>
      </w:pPr>
      <w:r>
        <w:rPr>
          <w:rStyle w:val="s0"/>
        </w:rPr>
        <w:t>Внесены изменения:</w:t>
      </w:r>
    </w:p>
    <w:p w:rsidR="00000000" w:rsidRDefault="00627E01">
      <w:pPr>
        <w:pStyle w:val="pj"/>
      </w:pPr>
      <w:r>
        <w:rPr>
          <w:rStyle w:val="s0"/>
        </w:rPr>
        <w:t> </w:t>
      </w:r>
    </w:p>
    <w:p w:rsidR="00000000" w:rsidRDefault="00627E01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02.12.13 г. № 342-ФЗ (вступил в силу по истеч</w:t>
      </w:r>
      <w:r>
        <w:rPr>
          <w:rStyle w:val="s0"/>
        </w:rPr>
        <w:t xml:space="preserve">ении десяти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27E01">
      <w:pPr>
        <w:pStyle w:val="pj"/>
      </w:pPr>
      <w:hyperlink r:id="rId9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</w:t>
      </w:r>
      <w:r>
        <w:rPr>
          <w:rStyle w:val="s0"/>
        </w:rPr>
        <w:t xml:space="preserve">(см. </w:t>
      </w:r>
      <w:hyperlink r:id="rId10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27E01">
      <w:pPr>
        <w:pStyle w:val="pj"/>
      </w:pPr>
      <w:hyperlink r:id="rId11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12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27E01">
      <w:pPr>
        <w:pStyle w:val="pj"/>
      </w:pPr>
      <w:r>
        <w:t> </w:t>
      </w:r>
    </w:p>
    <w:p w:rsidR="00000000" w:rsidRDefault="00627E01">
      <w:pPr>
        <w:pStyle w:val="pj"/>
      </w:pPr>
      <w:r>
        <w:rPr>
          <w:rStyle w:val="s0"/>
        </w:rPr>
        <w:t> </w:t>
      </w:r>
    </w:p>
    <w:p w:rsidR="00000000" w:rsidRDefault="00627E01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E01" w:rsidRDefault="00627E01" w:rsidP="00627E01">
      <w:r>
        <w:separator/>
      </w:r>
    </w:p>
  </w:endnote>
  <w:endnote w:type="continuationSeparator" w:id="0">
    <w:p w:rsidR="00627E01" w:rsidRDefault="00627E01" w:rsidP="00627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01" w:rsidRDefault="00627E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01" w:rsidRDefault="00627E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01" w:rsidRDefault="00627E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E01" w:rsidRDefault="00627E01" w:rsidP="00627E01">
      <w:r>
        <w:separator/>
      </w:r>
    </w:p>
  </w:footnote>
  <w:footnote w:type="continuationSeparator" w:id="0">
    <w:p w:rsidR="00627E01" w:rsidRDefault="00627E01" w:rsidP="00627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01" w:rsidRDefault="00627E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01" w:rsidRDefault="00627E01" w:rsidP="00627E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E01" w:rsidRPr="00627E01" w:rsidRDefault="00627E01" w:rsidP="00627E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октября 2013 года № 282-ФЗ «О внесении изменений в Водный кодекс Российской Федерации и отдельные законодательные акты Российской Федерации» (с изменениями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01" w:rsidRDefault="00627E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E01"/>
    <w:rsid w:val="0062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7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E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E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7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E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E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92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9234" TargetMode="External"/><Relationship Id="rId12" Type="http://schemas.openxmlformats.org/officeDocument/2006/relationships/hyperlink" Target="http://online.zakon.kz/Document/?doc_id=3771369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136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158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588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1023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октября 2013 года № 282-ФЗ «О внесении изменений в Водный кодекс Российской Федерации и отдельные законодательные акты Российской Федерации» (с изменениями по состоянию на 04.08.2023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2024-05-03T18:01:00Z</dcterms:created>
  <dcterms:modified xsi:type="dcterms:W3CDTF">2024-05-03T18:01:00Z</dcterms:modified>
</cp:coreProperties>
</file>