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77D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38063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77D9">
            <w:pPr>
              <w:pStyle w:val="pc"/>
            </w:pPr>
            <w:r>
              <w:rPr>
                <w:rStyle w:val="s1"/>
                <w:sz w:val="28"/>
                <w:szCs w:val="28"/>
              </w:rPr>
              <w:t>Шагатаев Кайрат Кунесбекович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77D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судебной коллегии по административным делам суда области Ұлытау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08.05.1974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область; Коксуский район; с. Алгабас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Малыбаева Гульнар (1977 г.р.)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Шагатаева Диана Кайратовна (1998 г.р.), Кун</w:t>
            </w:r>
            <w:r>
              <w:rPr>
                <w:rStyle w:val="s0"/>
              </w:rPr>
              <w:t>есбекова Айгерим Кайратовна (2007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677D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Карагандинская высшая школа Государственного следственного комитета Республики Казахстан (1996),</w:t>
            </w:r>
          </w:p>
          <w:p w:rsidR="00000000" w:rsidRDefault="004677D9">
            <w:pPr>
              <w:pStyle w:val="p"/>
            </w:pPr>
            <w:r>
              <w:rPr>
                <w:rStyle w:val="s0"/>
                <w:i/>
                <w:iCs/>
              </w:rPr>
              <w:t>Юрист;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Адъюнктура Карагандинской высшей школы Государственного следственного комитета Министерства внутренних дел Республики Казахстан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«Вопросы совершенствования административно-процессуальных мер, применяемых органами внутренних дел», (2000);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 по специальности «Правоведение» 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7D9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следственного отдела Управления Государственного следственного комитета по городу Талдыкорган (1996-1997);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Адъюнкт, преподаватель, заместитель заведующего кафедрами «Административное право и административная деятел</w:t>
            </w:r>
            <w:r>
              <w:rPr>
                <w:rStyle w:val="s0"/>
              </w:rPr>
              <w:t>ьность отдела внутренних дел», «Управление и психология» Карагандинской высшей школы Государственного следственного комитета Республики Казахстан (1997-2002);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консультант организационно-аналитического управления Верховного Суда Республики (2</w:t>
            </w:r>
            <w:r>
              <w:rPr>
                <w:rStyle w:val="s0"/>
              </w:rPr>
              <w:t>002-2003);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консультант отдела правовой экспертизы и планирования Верховного Суда Республики Казахстан; главный консультант группы по обеспечению информационно-аналитическими материалами председателя Верховного Суда Республики Казахстан; рабо</w:t>
            </w:r>
            <w:r>
              <w:rPr>
                <w:rStyle w:val="s0"/>
              </w:rPr>
              <w:t>та в составе представительства Верховного Суда в Парламенте Республики Казахстан; главный консультант пресс-службы Секретариата председателя Верховного Суда Республики Казахстан (2003-2004);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Октябрьского районного суда города Караганды (2004-0</w:t>
            </w:r>
            <w:r>
              <w:rPr>
                <w:rStyle w:val="s0"/>
              </w:rPr>
              <w:t>7.2007);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Бухар-Жырауского районного суда Карагандинской области (2007);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Октябрьского районного суда города Караганды Карагандинской области;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Судья Кара</w:t>
              </w:r>
              <w:r>
                <w:rPr>
                  <w:rStyle w:val="a4"/>
                </w:rPr>
                <w:t>гандинского областного суда</w:t>
              </w:r>
            </w:hyperlink>
            <w:r>
              <w:t xml:space="preserve"> (04.07.2013-05.12.2022);</w:t>
            </w:r>
          </w:p>
          <w:p w:rsidR="00000000" w:rsidRDefault="004677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судебной коллегии по административным делам суда области Ұлытау (</w:t>
            </w:r>
            <w:hyperlink r:id="rId9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06.12.2024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677D9">
      <w:pPr>
        <w:pStyle w:val="p"/>
      </w:pPr>
      <w:r>
        <w:t> </w:t>
      </w:r>
    </w:p>
    <w:p w:rsidR="00000000" w:rsidRDefault="004677D9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7D9" w:rsidRDefault="004677D9" w:rsidP="004677D9">
      <w:r>
        <w:separator/>
      </w:r>
    </w:p>
  </w:endnote>
  <w:endnote w:type="continuationSeparator" w:id="0">
    <w:p w:rsidR="004677D9" w:rsidRDefault="004677D9" w:rsidP="00467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7D9" w:rsidRDefault="004677D9" w:rsidP="004677D9">
      <w:r>
        <w:separator/>
      </w:r>
    </w:p>
  </w:footnote>
  <w:footnote w:type="continuationSeparator" w:id="0">
    <w:p w:rsidR="004677D9" w:rsidRDefault="004677D9" w:rsidP="004677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 w:rsidP="004677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7D9" w:rsidRDefault="004677D9" w:rsidP="004677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Шагатаев Кайрат Кунесбекович (персональная справка)</w:t>
    </w:r>
  </w:p>
  <w:p w:rsidR="004677D9" w:rsidRPr="004677D9" w:rsidRDefault="004677D9" w:rsidP="004677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08.05.1974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D9" w:rsidRDefault="004677D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7D9"/>
    <w:rsid w:val="0046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7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7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7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7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7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7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7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7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7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7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7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7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7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098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47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2237</Characters>
  <Application>Microsoft Office Word</Application>
  <DocSecurity>0</DocSecurity>
  <Lines>18</Lines>
  <Paragraphs>5</Paragraphs>
  <ScaleCrop>false</ScaleCrop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2024-12-10T09:52:00Z</dcterms:created>
  <dcterms:modified xsi:type="dcterms:W3CDTF">2024-12-10T09:52:00Z</dcterms:modified>
</cp:coreProperties>
</file>