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54F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133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68654F">
            <w:pPr>
              <w:pStyle w:val="pc"/>
            </w:pPr>
            <w:r>
              <w:rPr>
                <w:rStyle w:val="s1"/>
                <w:sz w:val="28"/>
                <w:szCs w:val="28"/>
              </w:rPr>
              <w:t>Тасымбетов Сейфулла Закарияулы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68654F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специализированного межрайонного суда по уголовным делам города Астаны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04.03.1974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Челкарский район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8654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Талдыкорганский юридический коллед</w:t>
            </w:r>
            <w:r>
              <w:rPr>
                <w:rStyle w:val="s0"/>
              </w:rPr>
              <w:t>ж (1999)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Актюбинский филиал Алматинского университета «Кайнар» (2003)</w:t>
            </w:r>
          </w:p>
          <w:p w:rsidR="00000000" w:rsidRDefault="0068654F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Имеет 4-й квалификационный класс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54F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Юрист ТОО «Фирма Галия» города Актобе (1998-1999);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Судебный исполнитель Департамента Комитета по исполнению судебных постановлений по городу Актобе (04.2001-05.2001);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Судебный исполнитель, старший судебный исполнитель администратора судов Актюбинской области (2001-2005);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Темирского районного суда</w:t>
            </w:r>
            <w:r>
              <w:rPr>
                <w:rStyle w:val="s0"/>
              </w:rPr>
              <w:t xml:space="preserve"> Актюбинской области (2005-2009);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Айтекебийского районного суда Актюбинской области (12.2009-02.09.2013);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Председатель Myгалжарского районного суда Актюбинской области</w:t>
              </w:r>
            </w:hyperlink>
            <w:r>
              <w:rPr>
                <w:rStyle w:val="s0"/>
              </w:rPr>
              <w:t xml:space="preserve"> (02.09</w:t>
            </w:r>
            <w:r>
              <w:rPr>
                <w:rStyle w:val="s0"/>
              </w:rPr>
              <w:t>.2013-10.2017);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 xml:space="preserve">суда № 2 города Актобе Актюбинской области (с </w:t>
            </w:r>
            <w:hyperlink r:id="rId9" w:history="1">
              <w:r>
                <w:rPr>
                  <w:rStyle w:val="a4"/>
                </w:rPr>
                <w:t>20.10.2017</w:t>
              </w:r>
            </w:hyperlink>
            <w:r>
              <w:t>)</w:t>
            </w:r>
          </w:p>
          <w:p w:rsidR="00000000" w:rsidRDefault="006865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Судья специализированного межрайонного суда по уголовным делам города Астаны (с </w:t>
            </w:r>
            <w:hyperlink r:id="rId10" w:history="1">
              <w:r>
                <w:rPr>
                  <w:rStyle w:val="a4"/>
                </w:rPr>
                <w:t>24.03.2023</w:t>
              </w:r>
            </w:hyperlink>
            <w:r>
              <w:t>)</w:t>
            </w:r>
          </w:p>
        </w:tc>
      </w:tr>
    </w:tbl>
    <w:p w:rsidR="00000000" w:rsidRDefault="0068654F">
      <w:pPr>
        <w:pStyle w:val="p"/>
      </w:pPr>
      <w:r>
        <w:t> </w:t>
      </w:r>
    </w:p>
    <w:p w:rsidR="00000000" w:rsidRDefault="0068654F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54F" w:rsidRDefault="0068654F" w:rsidP="0068654F">
      <w:r>
        <w:separator/>
      </w:r>
    </w:p>
  </w:endnote>
  <w:endnote w:type="continuationSeparator" w:id="0">
    <w:p w:rsidR="0068654F" w:rsidRDefault="0068654F" w:rsidP="00686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54F" w:rsidRDefault="0068654F" w:rsidP="0068654F">
      <w:r>
        <w:separator/>
      </w:r>
    </w:p>
  </w:footnote>
  <w:footnote w:type="continuationSeparator" w:id="0">
    <w:p w:rsidR="0068654F" w:rsidRDefault="0068654F" w:rsidP="00686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 w:rsidP="006865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54F" w:rsidRDefault="0068654F" w:rsidP="006865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Тасымбетов Сейфулла Закарияулы (персональная справка)</w:t>
    </w:r>
  </w:p>
  <w:p w:rsidR="0068654F" w:rsidRPr="0068654F" w:rsidRDefault="0068654F" w:rsidP="006865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04.01.1974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54F" w:rsidRDefault="006865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54F"/>
    <w:rsid w:val="0068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65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65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865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65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865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65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65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65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865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65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865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65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0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16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035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Тасымбетов Сейфулла Закарияулы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2023-10-10T18:13:00Z</dcterms:created>
  <dcterms:modified xsi:type="dcterms:W3CDTF">2023-10-10T18:13:00Z</dcterms:modified>
</cp:coreProperties>
</file>