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5B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23 сентября 2013 года № 101 «Об утверждении Перечня персональных данных, необходимых и достаточных для выполнения осуществляемых задач органами прокуратуры» (с изменениями дополнениями по состоянию на 2</w:t>
      </w:r>
      <w:r>
        <w:rPr>
          <w:rStyle w:val="s0"/>
          <w:b/>
          <w:bCs/>
        </w:rPr>
        <w:t>0.10.2023 г.)</w:t>
      </w:r>
    </w:p>
    <w:p w:rsidR="00000000" w:rsidRDefault="00CC15B8">
      <w:pPr>
        <w:pStyle w:val="p"/>
      </w:pPr>
      <w:r>
        <w:t> </w:t>
      </w:r>
    </w:p>
    <w:p w:rsidR="00000000" w:rsidRDefault="00CC15B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октября 2013 года под № 8808</w:t>
      </w:r>
    </w:p>
    <w:p w:rsidR="00000000" w:rsidRDefault="00CC15B8">
      <w:pPr>
        <w:pStyle w:val="pj"/>
      </w:pPr>
      <w:r>
        <w:rPr>
          <w:rStyle w:val="s0"/>
        </w:rPr>
        <w:t> </w:t>
      </w:r>
    </w:p>
    <w:p w:rsidR="00000000" w:rsidRDefault="00CC15B8">
      <w:pPr>
        <w:pStyle w:val="pj"/>
      </w:pPr>
      <w:r>
        <w:rPr>
          <w:rStyle w:val="s0"/>
        </w:rPr>
        <w:t>Опубликован: «Казахстанская правда» от 26 октября 2013 г. № 302 (27576)</w:t>
      </w:r>
    </w:p>
    <w:p w:rsidR="00000000" w:rsidRDefault="00CC15B8">
      <w:pPr>
        <w:pStyle w:val="pj"/>
      </w:pPr>
      <w:r>
        <w:rPr>
          <w:rStyle w:val="s0"/>
        </w:rPr>
        <w:t> </w:t>
      </w:r>
    </w:p>
    <w:p w:rsidR="00000000" w:rsidRDefault="00CC15B8">
      <w:pPr>
        <w:pStyle w:val="pj"/>
      </w:pPr>
      <w:r>
        <w:rPr>
          <w:rStyle w:val="s0"/>
        </w:rPr>
        <w:t>Внесены изменения:</w:t>
      </w:r>
    </w:p>
    <w:p w:rsidR="00000000" w:rsidRDefault="00CC15B8">
      <w:pPr>
        <w:pStyle w:val="pj"/>
      </w:pPr>
      <w:r>
        <w:rPr>
          <w:rStyle w:val="s0"/>
        </w:rPr>
        <w:t> </w:t>
      </w:r>
    </w:p>
    <w:p w:rsidR="00000000" w:rsidRDefault="00CC15B8">
      <w:pPr>
        <w:pStyle w:val="pj"/>
      </w:pP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15.11.16 г. № 172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15B8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t xml:space="preserve"> </w:t>
      </w:r>
      <w:r>
        <w:rPr>
          <w:rStyle w:val="s0"/>
        </w:rPr>
        <w:t>Генерального Прокурора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26.09.17 г. № 108</w:t>
      </w:r>
      <w:r>
        <w:t xml:space="preserve"> (</w:t>
      </w:r>
      <w:r>
        <w:rPr>
          <w:rStyle w:val="s0"/>
        </w:rPr>
        <w:t xml:space="preserve">введен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C15B8">
      <w:pPr>
        <w:pStyle w:val="pj"/>
      </w:pPr>
      <w:hyperlink r:id="rId11" w:anchor="sub_id=200" w:history="1">
        <w:r>
          <w:rPr>
            <w:rStyle w:val="a4"/>
          </w:rPr>
          <w:t>приказом</w:t>
        </w:r>
      </w:hyperlink>
      <w:r>
        <w:t xml:space="preserve"> </w:t>
      </w:r>
      <w:r>
        <w:rPr>
          <w:rStyle w:val="s0"/>
        </w:rPr>
        <w:t>исполняющего обязанности</w:t>
      </w:r>
      <w:r>
        <w:t xml:space="preserve"> </w:t>
      </w:r>
      <w:r>
        <w:rPr>
          <w:rStyle w:val="s0"/>
        </w:rPr>
        <w:t>Генерального Прокурора</w:t>
      </w:r>
      <w:r>
        <w:t xml:space="preserve"> </w:t>
      </w:r>
      <w:r>
        <w:rPr>
          <w:rStyle w:val="s0"/>
        </w:rPr>
        <w:t>РК от 01.08.</w:t>
      </w:r>
      <w:r>
        <w:rPr>
          <w:rStyle w:val="s0"/>
        </w:rPr>
        <w:t>19 г. № 80</w:t>
      </w:r>
      <w:r>
        <w:t xml:space="preserve">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C15B8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02.07.20 г. № 82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15B8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16.10.23 г. № 190 (</w:t>
      </w:r>
      <w:hyperlink r:id="rId16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октября 2023 г.).</w:t>
      </w:r>
    </w:p>
    <w:p w:rsidR="00000000" w:rsidRDefault="00CC15B8">
      <w:pPr>
        <w:pStyle w:val="pj"/>
      </w:pPr>
      <w:r>
        <w:rPr>
          <w:rStyle w:val="s0"/>
        </w:rPr>
        <w:t> </w:t>
      </w:r>
    </w:p>
    <w:p w:rsidR="00000000" w:rsidRDefault="00CC15B8">
      <w:pPr>
        <w:pStyle w:val="pj"/>
      </w:pPr>
      <w:r>
        <w:rPr>
          <w:rStyle w:val="s0"/>
        </w:rPr>
        <w:t>Предыдущие редакции:</w:t>
      </w:r>
    </w:p>
    <w:p w:rsidR="00000000" w:rsidRDefault="00CC15B8">
      <w:pPr>
        <w:pStyle w:val="pj"/>
      </w:pPr>
      <w:r>
        <w:rPr>
          <w:rStyle w:val="s0"/>
        </w:rPr>
        <w:t> </w:t>
      </w:r>
    </w:p>
    <w:p w:rsidR="00000000" w:rsidRDefault="00CC15B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15.11.16 г.</w:t>
      </w:r>
    </w:p>
    <w:p w:rsidR="00000000" w:rsidRDefault="00CC15B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26.09.17 г.</w:t>
      </w:r>
    </w:p>
    <w:p w:rsidR="00000000" w:rsidRDefault="00CC15B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01.08.19 г.</w:t>
      </w:r>
    </w:p>
    <w:p w:rsidR="00000000" w:rsidRDefault="00CC15B8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02.07.20 г.</w:t>
      </w:r>
    </w:p>
    <w:p w:rsidR="00000000" w:rsidRDefault="00CC15B8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16.10.23 г.</w:t>
      </w:r>
    </w:p>
    <w:p w:rsidR="00000000" w:rsidRDefault="00CC15B8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5B8" w:rsidRDefault="00CC15B8" w:rsidP="00CC15B8">
      <w:r>
        <w:separator/>
      </w:r>
    </w:p>
  </w:endnote>
  <w:endnote w:type="continuationSeparator" w:id="0">
    <w:p w:rsidR="00CC15B8" w:rsidRDefault="00CC15B8" w:rsidP="00CC1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B8" w:rsidRDefault="00CC15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B8" w:rsidRDefault="00CC15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B8" w:rsidRDefault="00CC15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5B8" w:rsidRDefault="00CC15B8" w:rsidP="00CC15B8">
      <w:r>
        <w:separator/>
      </w:r>
    </w:p>
  </w:footnote>
  <w:footnote w:type="continuationSeparator" w:id="0">
    <w:p w:rsidR="00CC15B8" w:rsidRDefault="00CC15B8" w:rsidP="00CC15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B8" w:rsidRDefault="00CC15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B8" w:rsidRDefault="00CC15B8" w:rsidP="00CC15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5B8" w:rsidRPr="00CC15B8" w:rsidRDefault="00CC15B8" w:rsidP="00CC15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23 сентября 2013 года № 101 «Об утверждении Перечня персональных данных, необходимых и достаточных для выполнения осуществляемых задач органами прокуратуры» (с изменениями дополнениями по состоянию на 20.10.2023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B8" w:rsidRDefault="00CC15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5B8"/>
    <w:rsid w:val="00CC1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5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5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5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5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5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5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5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5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34577" TargetMode="External"/><Relationship Id="rId13" Type="http://schemas.openxmlformats.org/officeDocument/2006/relationships/hyperlink" Target="http://online.zakon.kz/Document/?doc_id=37271637" TargetMode="External"/><Relationship Id="rId18" Type="http://schemas.openxmlformats.org/officeDocument/2006/relationships/hyperlink" Target="http://online.zakon.kz/Document/?doc_id=3946035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617159" TargetMode="External"/><Relationship Id="rId7" Type="http://schemas.openxmlformats.org/officeDocument/2006/relationships/hyperlink" Target="http://online.zakon.kz/Document/?doc_id=38439299" TargetMode="External"/><Relationship Id="rId12" Type="http://schemas.openxmlformats.org/officeDocument/2006/relationships/hyperlink" Target="http://online.zakon.kz/Document/?doc_id=36850975" TargetMode="External"/><Relationship Id="rId17" Type="http://schemas.openxmlformats.org/officeDocument/2006/relationships/hyperlink" Target="http://online.zakon.kz/Document/?doc_id=3750219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44555" TargetMode="External"/><Relationship Id="rId20" Type="http://schemas.openxmlformats.org/officeDocument/2006/relationships/hyperlink" Target="http://online.zakon.kz/Document/?doc_id=3904707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6951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4455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8980276" TargetMode="External"/><Relationship Id="rId19" Type="http://schemas.openxmlformats.org/officeDocument/2006/relationships/hyperlink" Target="http://online.zakon.kz/Document/?doc_id=348131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79962" TargetMode="External"/><Relationship Id="rId14" Type="http://schemas.openxmlformats.org/officeDocument/2006/relationships/hyperlink" Target="http://online.zakon.kz/Document/?doc_id=3259059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23 сентября 2013 года № 101 «Об утверждении Перечня персональных данных, необходимых и достаточных для выполнения осуществляемых задач органами прокуратуры» (с изменениями дополнениями по состоянию на 20.10.2023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2023-11-18T00:37:00Z</dcterms:created>
  <dcterms:modified xsi:type="dcterms:W3CDTF">2023-11-18T00:37:00Z</dcterms:modified>
</cp:coreProperties>
</file>