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B090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24 октября 2013 года № 1143 «Об утверждении норм эксплуатационного запаса топлива в осенне-зимний период для энергопроизводящих организаций» (с изменениями по состоянию на 10.08.2015 г.) (утратило силу)</w:t>
      </w:r>
    </w:p>
    <w:p w:rsidR="00000000" w:rsidRDefault="006B0908">
      <w:r>
        <w:t> </w:t>
      </w:r>
    </w:p>
    <w:p w:rsidR="00000000" w:rsidRDefault="006B0908">
      <w:pPr>
        <w:ind w:firstLine="400"/>
        <w:jc w:val="both"/>
      </w:pPr>
      <w:r>
        <w:rPr>
          <w:rStyle w:val="s0"/>
        </w:rPr>
        <w:t>Опубликовано: «Казахстанская правда» от 13 ноября 2013 г. № 314 (27588); САПП Республики Казахстан, 2013 г., № 62, ст. 850</w:t>
      </w:r>
    </w:p>
    <w:p w:rsidR="00000000" w:rsidRDefault="006B0908">
      <w:pPr>
        <w:ind w:firstLine="400"/>
        <w:jc w:val="both"/>
      </w:pPr>
      <w:r>
        <w:rPr>
          <w:rStyle w:val="s0"/>
        </w:rPr>
        <w:t> </w:t>
      </w:r>
    </w:p>
    <w:p w:rsidR="00000000" w:rsidRDefault="006B0908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</w:t>
      </w:r>
      <w:r>
        <w:rPr>
          <w:rStyle w:val="s0"/>
        </w:rPr>
        <w:t>тельства РК от 4 августа 2017 года № 470</w:t>
      </w:r>
    </w:p>
    <w:p w:rsidR="00000000" w:rsidRDefault="006B0908">
      <w:r>
        <w:t> </w:t>
      </w:r>
    </w:p>
    <w:p w:rsidR="00000000" w:rsidRDefault="006B0908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6B0908">
      <w:pPr>
        <w:ind w:firstLine="400"/>
        <w:jc w:val="both"/>
      </w:pPr>
      <w:r>
        <w:rPr>
          <w:rStyle w:val="s0"/>
        </w:rPr>
        <w:t> </w:t>
      </w:r>
    </w:p>
    <w:p w:rsidR="00000000" w:rsidRDefault="006B0908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05.08.14 г. № 898 (введено в действие по истечении десяти календарных дней после дня его пер</w:t>
      </w:r>
      <w:r>
        <w:rPr>
          <w:rStyle w:val="s0"/>
        </w:rPr>
        <w:t xml:space="preserve">вого официального </w:t>
      </w:r>
      <w:hyperlink r:id="rId9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6B0908">
      <w:pPr>
        <w:ind w:firstLine="400"/>
        <w:jc w:val="both"/>
      </w:pPr>
      <w:hyperlink r:id="rId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10.08.15 г. № 628 (введено в действие со дня его первого </w:t>
      </w:r>
      <w:r>
        <w:rPr>
          <w:rStyle w:val="s0"/>
        </w:rPr>
        <w:t xml:space="preserve">официального </w:t>
      </w:r>
      <w:hyperlink r:id="rId11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6B0908">
      <w:pPr>
        <w:ind w:firstLine="400"/>
        <w:jc w:val="both"/>
      </w:pPr>
      <w:r>
        <w:rPr>
          <w:rStyle w:val="s0"/>
        </w:rPr>
        <w:t> </w:t>
      </w:r>
    </w:p>
    <w:p w:rsidR="00000000" w:rsidRDefault="006B0908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6B0908">
      <w:pPr>
        <w:ind w:firstLine="400"/>
        <w:jc w:val="both"/>
      </w:pPr>
      <w:r>
        <w:rPr>
          <w:rStyle w:val="s0"/>
        </w:rPr>
        <w:t> </w:t>
      </w:r>
    </w:p>
    <w:p w:rsidR="00000000" w:rsidRDefault="006B0908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05.08.14 г.</w:t>
      </w:r>
    </w:p>
    <w:p w:rsidR="00000000" w:rsidRDefault="006B0908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t>, действовавшая до внесения изменений от 10.08.15 г.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B0908" w:rsidRDefault="006B0908" w:rsidP="006B0908">
      <w:r>
        <w:separator/>
      </w:r>
    </w:p>
  </w:endnote>
  <w:endnote w:type="continuationSeparator" w:id="0">
    <w:p w:rsidR="006B0908" w:rsidRDefault="006B0908" w:rsidP="006B09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0908" w:rsidRDefault="006B090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0908" w:rsidRDefault="006B090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0908" w:rsidRDefault="006B090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B0908" w:rsidRDefault="006B0908" w:rsidP="006B0908">
      <w:r>
        <w:separator/>
      </w:r>
    </w:p>
  </w:footnote>
  <w:footnote w:type="continuationSeparator" w:id="0">
    <w:p w:rsidR="006B0908" w:rsidRDefault="006B0908" w:rsidP="006B090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0908" w:rsidRDefault="006B090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0908" w:rsidRDefault="006B0908" w:rsidP="006B090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B0908" w:rsidRPr="006B0908" w:rsidRDefault="006B0908" w:rsidP="006B090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24 октября 2013 года № 1143 «Об утверждении норм эксплуатационного запаса топлива в осенне-зимний период для энергопроизводящих организаций» (с изменениями по состоянию на 10.08.2015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0908" w:rsidRDefault="006B090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B0908"/>
    <w:rsid w:val="006B09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B090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B090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B090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B090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B090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B090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B090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B090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599863" TargetMode="External"/><Relationship Id="rId13" Type="http://schemas.openxmlformats.org/officeDocument/2006/relationships/hyperlink" Target="http://online.zakon.kz/Document/?doc_id=37927081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6976384" TargetMode="External"/><Relationship Id="rId12" Type="http://schemas.openxmlformats.org/officeDocument/2006/relationships/hyperlink" Target="http://online.zakon.kz/Document/?doc_id=31600776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446657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5508054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00770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126</Words>
  <Characters>1269</Characters>
  <Application>Microsoft Office Word</Application>
  <DocSecurity>0</DocSecurity>
  <Lines>10</Lines>
  <Paragraphs>2</Paragraphs>
  <ScaleCrop>false</ScaleCrop>
  <Company/>
  <LinksUpToDate>false</LinksUpToDate>
  <CharactersWithSpaces>1393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2025-03-20T12:42:00Z</dcterms:created>
  <dcterms:modified xsi:type="dcterms:W3CDTF">2025-03-20T12:42:00Z</dcterms:modified>
</cp:coreProperties>
</file>