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2B8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27 сентября 2013 года № 761 «Об утверждении Правил планирования и проведения путевых работ по обеспечению безопасности судоходства на внутренних водных путях» (с изменениями и дополнениями п</w:t>
      </w:r>
      <w:r>
        <w:rPr>
          <w:rStyle w:val="s0"/>
          <w:b/>
          <w:bCs/>
        </w:rPr>
        <w:t>о состоянию на 01.08.2025 г.)</w:t>
      </w:r>
    </w:p>
    <w:p w:rsidR="00000000" w:rsidRDefault="00BD2B85">
      <w:pPr>
        <w:pStyle w:val="pj"/>
      </w:pPr>
      <w:r>
        <w:rPr>
          <w:rStyle w:val="s0"/>
          <w:b/>
          <w:bCs/>
        </w:rPr>
        <w:t> </w:t>
      </w:r>
    </w:p>
    <w:p w:rsidR="00000000" w:rsidRDefault="00BD2B8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октября 2013 года под № 8861</w:t>
      </w:r>
    </w:p>
    <w:p w:rsidR="00000000" w:rsidRDefault="00BD2B85">
      <w:pPr>
        <w:pStyle w:val="pj"/>
      </w:pPr>
      <w:r>
        <w:rPr>
          <w:rStyle w:val="s0"/>
        </w:rPr>
        <w:t> </w:t>
      </w:r>
    </w:p>
    <w:p w:rsidR="00000000" w:rsidRDefault="00BD2B85">
      <w:pPr>
        <w:pStyle w:val="pj"/>
      </w:pPr>
      <w:r>
        <w:rPr>
          <w:rStyle w:val="s0"/>
        </w:rPr>
        <w:t>Опубликован: «Казахстанская правда» от 18 февраля 2014 г. № 33 (27654)</w:t>
      </w:r>
    </w:p>
    <w:p w:rsidR="00000000" w:rsidRDefault="00BD2B85">
      <w:pPr>
        <w:pStyle w:val="pj"/>
      </w:pPr>
      <w:r>
        <w:t> </w:t>
      </w:r>
    </w:p>
    <w:p w:rsidR="00000000" w:rsidRDefault="00BD2B85">
      <w:pPr>
        <w:pStyle w:val="pj"/>
      </w:pPr>
      <w:r>
        <w:rPr>
          <w:rStyle w:val="s0"/>
        </w:rPr>
        <w:t>Внесены изменения:</w:t>
      </w:r>
    </w:p>
    <w:p w:rsidR="00000000" w:rsidRDefault="00BD2B85">
      <w:pPr>
        <w:pStyle w:val="pj"/>
      </w:pPr>
      <w:r>
        <w:rPr>
          <w:rStyle w:val="s0"/>
        </w:rPr>
        <w:t> </w:t>
      </w:r>
    </w:p>
    <w:p w:rsidR="00000000" w:rsidRDefault="00BD2B85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30.10.18 г. № 753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2B85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12.01.21 г. № 7 (введен в действие по истечении десяти кал</w:t>
      </w:r>
      <w:r>
        <w:rPr>
          <w:rStyle w:val="s0"/>
        </w:rPr>
        <w:t xml:space="preserve">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D2B85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</w:t>
      </w:r>
      <w:r>
        <w:rPr>
          <w:rStyle w:val="s0"/>
        </w:rPr>
        <w:t>го развития РК от 27.06.23 г. № 470 (</w:t>
      </w:r>
      <w:hyperlink r:id="rId12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2023 г.);</w:t>
      </w:r>
    </w:p>
    <w:p w:rsidR="00000000" w:rsidRDefault="00BD2B85">
      <w:pPr>
        <w:pStyle w:val="pj"/>
      </w:pPr>
      <w:hyperlink r:id="rId13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</w:t>
      </w:r>
      <w:r>
        <w:rPr>
          <w:rStyle w:val="s0"/>
        </w:rPr>
        <w:t>анспорта РК от 16.07.25 г. № 218 (</w:t>
      </w:r>
      <w:hyperlink r:id="rId1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августа 2025 г.).</w:t>
      </w:r>
    </w:p>
    <w:p w:rsidR="00000000" w:rsidRDefault="00BD2B85">
      <w:pPr>
        <w:pStyle w:val="pj"/>
      </w:pPr>
      <w:r>
        <w:rPr>
          <w:rStyle w:val="s0"/>
        </w:rPr>
        <w:t> </w:t>
      </w:r>
    </w:p>
    <w:p w:rsidR="00000000" w:rsidRDefault="00BD2B85">
      <w:pPr>
        <w:pStyle w:val="pj"/>
      </w:pPr>
      <w:r>
        <w:rPr>
          <w:rStyle w:val="s0"/>
        </w:rPr>
        <w:t>Предыдущие редакции:</w:t>
      </w:r>
    </w:p>
    <w:p w:rsidR="00000000" w:rsidRDefault="00BD2B85">
      <w:pPr>
        <w:pStyle w:val="pj"/>
      </w:pPr>
      <w:r>
        <w:rPr>
          <w:rStyle w:val="s0"/>
        </w:rPr>
        <w:t> </w:t>
      </w:r>
    </w:p>
    <w:p w:rsidR="00000000" w:rsidRDefault="00BD2B8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30.10.18 г.</w:t>
      </w:r>
    </w:p>
    <w:p w:rsidR="00000000" w:rsidRDefault="00BD2B8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12.01.21 г.</w:t>
      </w:r>
    </w:p>
    <w:p w:rsidR="00000000" w:rsidRDefault="00BD2B85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27.06.23 г.</w:t>
      </w:r>
    </w:p>
    <w:p w:rsidR="00000000" w:rsidRDefault="00BD2B85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16.07.25 г.</w:t>
      </w:r>
    </w:p>
    <w:p w:rsidR="00000000" w:rsidRDefault="00BD2B85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B85" w:rsidRDefault="00BD2B85" w:rsidP="00BD2B85">
      <w:r>
        <w:separator/>
      </w:r>
    </w:p>
  </w:endnote>
  <w:endnote w:type="continuationSeparator" w:id="0">
    <w:p w:rsidR="00BD2B85" w:rsidRDefault="00BD2B85" w:rsidP="00BD2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B85" w:rsidRDefault="00BD2B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B85" w:rsidRDefault="00BD2B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B85" w:rsidRDefault="00BD2B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B85" w:rsidRDefault="00BD2B85" w:rsidP="00BD2B85">
      <w:r>
        <w:separator/>
      </w:r>
    </w:p>
  </w:footnote>
  <w:footnote w:type="continuationSeparator" w:id="0">
    <w:p w:rsidR="00BD2B85" w:rsidRDefault="00BD2B85" w:rsidP="00BD2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B85" w:rsidRDefault="00BD2B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B85" w:rsidRDefault="00BD2B85" w:rsidP="00BD2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2B85" w:rsidRPr="00BD2B85" w:rsidRDefault="00BD2B85" w:rsidP="00BD2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и коммуникаций Республики Казахстан от 27 сентября 2013 года № 761 «Об утверждении Правил планирования и проведения путевых работ по обеспечению безопасности судоходства на внутренних водных путях» (с изменениями и дополнениями по состоянию на 01.08.2025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B85" w:rsidRDefault="00BD2B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2B85"/>
    <w:rsid w:val="00BD2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2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2B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2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2B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2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2B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2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2B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88972" TargetMode="External"/><Relationship Id="rId13" Type="http://schemas.openxmlformats.org/officeDocument/2006/relationships/hyperlink" Target="http://online.zakon.kz/Document/?doc_id=33634908" TargetMode="External"/><Relationship Id="rId18" Type="http://schemas.openxmlformats.org/officeDocument/2006/relationships/hyperlink" Target="http://online.zakon.kz/Document/?doc_id=3776584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4347190" TargetMode="External"/><Relationship Id="rId12" Type="http://schemas.openxmlformats.org/officeDocument/2006/relationships/hyperlink" Target="http://online.zakon.kz/Document/?doc_id=36245484" TargetMode="External"/><Relationship Id="rId17" Type="http://schemas.openxmlformats.org/officeDocument/2006/relationships/hyperlink" Target="http://online.zakon.kz/Document/?doc_id=3756794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5402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4548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3544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42434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59129" TargetMode="External"/><Relationship Id="rId14" Type="http://schemas.openxmlformats.org/officeDocument/2006/relationships/hyperlink" Target="http://online.zakon.kz/Document/?doc_id=3363490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2014</Characters>
  <Application>Microsoft Office Word</Application>
  <DocSecurity>0</DocSecurity>
  <Lines>16</Lines>
  <Paragraphs>4</Paragraphs>
  <ScaleCrop>false</ScaleCrop>
  <Company/>
  <LinksUpToDate>false</LinksUpToDate>
  <CharactersWithSpaces>2202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2025-08-13T02:26:00Z</dcterms:created>
  <dcterms:modified xsi:type="dcterms:W3CDTF">2025-08-13T02:26:00Z</dcterms:modified>
</cp:coreProperties>
</file>