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03C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қаржы ұйымдарын бақылау мен қадағалау мңселелері бойынша өзгерістер енгізу туралы» Қазақстан Республикасы Ұлттық Банкі Басқармасының 2013 жылғы 27 тамыздағы № 212 Қаулысы (2019.31.12. берілг</w:t>
      </w:r>
      <w:r>
        <w:rPr>
          <w:rStyle w:val="s0"/>
          <w:b/>
          <w:bCs/>
        </w:rPr>
        <w:t>ен өзгерістермен)</w:t>
      </w:r>
    </w:p>
    <w:p w:rsidR="00000000" w:rsidRDefault="000803C8">
      <w:pPr>
        <w:ind w:firstLine="400"/>
        <w:jc w:val="both"/>
      </w:pPr>
      <w:r>
        <w:t> </w:t>
      </w:r>
    </w:p>
    <w:p w:rsidR="00000000" w:rsidRDefault="000803C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2013 жылы 10 қазанда № 8805 тіркелді</w:t>
      </w:r>
    </w:p>
    <w:p w:rsidR="00000000" w:rsidRDefault="000803C8">
      <w:pPr>
        <w:ind w:firstLine="400"/>
        <w:jc w:val="both"/>
      </w:pPr>
      <w:r>
        <w:rPr>
          <w:rStyle w:val="s0"/>
        </w:rPr>
        <w:t> </w:t>
      </w:r>
    </w:p>
    <w:p w:rsidR="00000000" w:rsidRDefault="000803C8">
      <w:pPr>
        <w:ind w:firstLine="400"/>
        <w:jc w:val="both"/>
      </w:pPr>
      <w:r>
        <w:rPr>
          <w:rStyle w:val="s0"/>
        </w:rPr>
        <w:t>Жариялануы: «Заң газеті» 2013 жылғы 27 қараша № 179 (2380); «Заң газеті» 2013 жылғы 28 қараша № 180 (2381)</w:t>
      </w:r>
    </w:p>
    <w:p w:rsidR="00000000" w:rsidRDefault="000803C8">
      <w:pPr>
        <w:ind w:firstLine="400"/>
        <w:jc w:val="both"/>
      </w:pPr>
      <w:r>
        <w:t> </w:t>
      </w:r>
    </w:p>
    <w:p w:rsidR="00000000" w:rsidRDefault="000803C8">
      <w:pPr>
        <w:ind w:firstLine="400"/>
        <w:jc w:val="both"/>
      </w:pPr>
      <w:r>
        <w:t xml:space="preserve">Енгізілген </w:t>
      </w:r>
      <w:r>
        <w:rPr>
          <w:rStyle w:val="s0"/>
        </w:rPr>
        <w:t>өзгерістер</w:t>
      </w:r>
      <w:r>
        <w:rPr>
          <w:rStyle w:val="s0"/>
        </w:rPr>
        <w:t>:</w:t>
      </w:r>
    </w:p>
    <w:p w:rsidR="00000000" w:rsidRDefault="000803C8">
      <w:pPr>
        <w:ind w:firstLine="400"/>
        <w:jc w:val="both"/>
      </w:pPr>
      <w:r>
        <w:rPr>
          <w:rStyle w:val="s0"/>
        </w:rPr>
        <w:t> </w:t>
      </w:r>
    </w:p>
    <w:p w:rsidR="00000000" w:rsidRDefault="000803C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2014.22.10. № 190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</w:t>
      </w:r>
      <w:r>
        <w:rPr>
          <w:rStyle w:val="s0"/>
        </w:rPr>
        <w:t xml:space="preserve">ік он күн өткен соң қолданысқа енгізілді) </w:t>
      </w:r>
    </w:p>
    <w:p w:rsidR="00000000" w:rsidRDefault="000803C8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2016.29.02. № 68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</w:t>
      </w:r>
      <w:r>
        <w:rPr>
          <w:rStyle w:val="s0"/>
        </w:rPr>
        <w:t>н кейін күнтізбелік он күн өткеннен соң қолданысқа енгізілді)</w:t>
      </w:r>
    </w:p>
    <w:p w:rsidR="00000000" w:rsidRDefault="000803C8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2016.26.12. № 305 </w:t>
      </w:r>
      <w:hyperlink r:id="rId11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803C8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2019</w:t>
      </w:r>
      <w:r>
        <w:rPr>
          <w:rStyle w:val="s0"/>
          <w:lang w:val="kk-KZ"/>
        </w:rPr>
        <w:t xml:space="preserve">.31.12. </w:t>
      </w:r>
      <w:r>
        <w:rPr>
          <w:rStyle w:val="s0"/>
        </w:rPr>
        <w:t xml:space="preserve">№ 261 </w:t>
      </w:r>
      <w:hyperlink r:id="rId13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(</w:t>
      </w:r>
      <w:r>
        <w:rPr>
          <w:rStyle w:val="s0"/>
        </w:rPr>
        <w:t xml:space="preserve">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rPr>
          <w:rStyle w:val="s0"/>
          <w:lang w:val="kk-KZ"/>
        </w:rPr>
        <w:t xml:space="preserve">) </w:t>
      </w:r>
    </w:p>
    <w:p w:rsidR="00000000" w:rsidRDefault="000803C8">
      <w:pPr>
        <w:ind w:firstLine="397"/>
        <w:jc w:val="both"/>
      </w:pPr>
      <w:r>
        <w:rPr>
          <w:rStyle w:val="s0"/>
        </w:rPr>
        <w:t> </w:t>
      </w:r>
    </w:p>
    <w:p w:rsidR="00000000" w:rsidRDefault="000803C8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0803C8">
      <w:pPr>
        <w:ind w:firstLine="397"/>
        <w:jc w:val="both"/>
      </w:pPr>
      <w:r>
        <w:rPr>
          <w:rStyle w:val="s0"/>
        </w:rPr>
        <w:t> </w:t>
      </w:r>
    </w:p>
    <w:p w:rsidR="00000000" w:rsidRDefault="000803C8">
      <w:pPr>
        <w:ind w:firstLine="400"/>
        <w:jc w:val="both"/>
      </w:pPr>
      <w:r>
        <w:rPr>
          <w:rStyle w:val="s0"/>
          <w:lang w:val="kk-KZ"/>
        </w:rPr>
        <w:t xml:space="preserve">2014 ж. 22 қазанға дейін қолданылған </w:t>
      </w:r>
      <w:hyperlink r:id="rId15" w:history="1">
        <w:r>
          <w:rPr>
            <w:rStyle w:val="a4"/>
            <w:lang w:val="kk-KZ"/>
          </w:rPr>
          <w:t>ред</w:t>
        </w:r>
        <w:r>
          <w:rPr>
            <w:rStyle w:val="a4"/>
            <w:lang w:val="kk-KZ"/>
          </w:rPr>
          <w:t>акция</w:t>
        </w:r>
      </w:hyperlink>
    </w:p>
    <w:p w:rsidR="00000000" w:rsidRDefault="000803C8">
      <w:pPr>
        <w:ind w:firstLine="400"/>
        <w:jc w:val="both"/>
      </w:pPr>
      <w:r>
        <w:rPr>
          <w:rStyle w:val="s0"/>
          <w:lang w:val="kk-KZ"/>
        </w:rPr>
        <w:t xml:space="preserve">2015 ж. 29 ақпанға дейін қолданылған </w:t>
      </w:r>
      <w:hyperlink r:id="rId16" w:history="1">
        <w:r>
          <w:rPr>
            <w:rStyle w:val="a4"/>
            <w:lang w:val="kk-KZ"/>
          </w:rPr>
          <w:t>редакция</w:t>
        </w:r>
      </w:hyperlink>
    </w:p>
    <w:p w:rsidR="00000000" w:rsidRDefault="000803C8">
      <w:pPr>
        <w:ind w:firstLine="400"/>
        <w:jc w:val="both"/>
      </w:pPr>
      <w:r>
        <w:rPr>
          <w:rStyle w:val="s0"/>
          <w:lang w:val="kk-KZ"/>
        </w:rPr>
        <w:t xml:space="preserve">2016 ж. 26 желтоқсанға дейін қолданылған </w:t>
      </w:r>
      <w:hyperlink r:id="rId17" w:history="1">
        <w:r>
          <w:rPr>
            <w:rStyle w:val="a4"/>
            <w:lang w:val="kk-KZ"/>
          </w:rPr>
          <w:t>редакция</w:t>
        </w:r>
      </w:hyperlink>
    </w:p>
    <w:p w:rsidR="00000000" w:rsidRDefault="000803C8">
      <w:pPr>
        <w:ind w:firstLine="400"/>
        <w:jc w:val="both"/>
      </w:pPr>
      <w:r>
        <w:rPr>
          <w:rStyle w:val="s0"/>
          <w:lang w:val="kk-KZ"/>
        </w:rPr>
        <w:t xml:space="preserve">2019 ж. 31 желтоқсанға дейін қолданылған </w:t>
      </w:r>
      <w:hyperlink r:id="rId18" w:history="1">
        <w:r>
          <w:rPr>
            <w:rStyle w:val="a4"/>
            <w:lang w:val="kk-KZ"/>
          </w:rPr>
          <w:t>редакция</w:t>
        </w:r>
      </w:hyperlink>
    </w:p>
    <w:p w:rsidR="00000000" w:rsidRDefault="000803C8">
      <w:pPr>
        <w:ind w:firstLine="400"/>
        <w:jc w:val="both"/>
      </w:pPr>
      <w:r>
        <w:rPr>
          <w:lang w:val="kk-KZ"/>
        </w:rPr>
        <w:t> </w:t>
      </w:r>
    </w:p>
    <w:p w:rsidR="00000000" w:rsidRDefault="000803C8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0803C8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0803C8">
      <w:pPr>
        <w:ind w:firstLine="400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03C8" w:rsidRDefault="000803C8" w:rsidP="000803C8">
      <w:r>
        <w:separator/>
      </w:r>
    </w:p>
  </w:endnote>
  <w:endnote w:type="continuationSeparator" w:id="0">
    <w:p w:rsidR="000803C8" w:rsidRDefault="000803C8" w:rsidP="000803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3C8" w:rsidRDefault="000803C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3C8" w:rsidRDefault="000803C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3C8" w:rsidRDefault="000803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03C8" w:rsidRDefault="000803C8" w:rsidP="000803C8">
      <w:r>
        <w:separator/>
      </w:r>
    </w:p>
  </w:footnote>
  <w:footnote w:type="continuationSeparator" w:id="0">
    <w:p w:rsidR="000803C8" w:rsidRDefault="000803C8" w:rsidP="000803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3C8" w:rsidRDefault="000803C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3C8" w:rsidRDefault="000803C8" w:rsidP="000803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03C8" w:rsidRPr="000803C8" w:rsidRDefault="000803C8" w:rsidP="000803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қаржы ұйымдарын бақылау мен қадағалау мәселелері бойынша өзгерістер енгізу туралы» Қазақстан Республикасы Ұлттық Банкі Басқармасының 2013 жылғы 27 тамыздағы № 212 Қаулысы (2019.31.12.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3C8" w:rsidRDefault="000803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03C8"/>
    <w:rsid w:val="00080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03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03C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03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03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03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03C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03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03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52548" TargetMode="External"/><Relationship Id="rId13" Type="http://schemas.openxmlformats.org/officeDocument/2006/relationships/hyperlink" Target="http://online.zakon.kz/Document/?doc_id=37469103" TargetMode="External"/><Relationship Id="rId18" Type="http://schemas.openxmlformats.org/officeDocument/2006/relationships/hyperlink" Target="http://online.zakon.kz/Document/?doc_id=35525517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1652543" TargetMode="External"/><Relationship Id="rId12" Type="http://schemas.openxmlformats.org/officeDocument/2006/relationships/hyperlink" Target="http://online.zakon.kz/Document/?doc_id=33736788" TargetMode="External"/><Relationship Id="rId17" Type="http://schemas.openxmlformats.org/officeDocument/2006/relationships/hyperlink" Target="http://online.zakon.kz/Document/?doc_id=38905839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986655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459513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52552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8352148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20785" TargetMode="External"/><Relationship Id="rId14" Type="http://schemas.openxmlformats.org/officeDocument/2006/relationships/hyperlink" Target="http://online.zakon.kz/Document/?doc_id=32480343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173</Words>
  <Characters>1974</Characters>
  <Application>Microsoft Office Word</Application>
  <DocSecurity>0</DocSecurity>
  <Lines>16</Lines>
  <Paragraphs>4</Paragraphs>
  <ScaleCrop>false</ScaleCrop>
  <Company/>
  <LinksUpToDate>false</LinksUpToDate>
  <CharactersWithSpaces>2143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қаржы ұйымдарын бақылау мен қадағалау мәселелері бойынша өзгерістер енгізу туралы» Қазақстан Республикасы Ұлттық Банкі Басқармасының 2013 жылғы 27 тамыздағы № 212 Қаулысы (2019.31.12.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2023-12-03T05:30:00Z</dcterms:created>
  <dcterms:modified xsi:type="dcterms:W3CDTF">2023-12-03T05:30:00Z</dcterms:modified>
</cp:coreProperties>
</file>