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34151">
      <w:pPr>
        <w:pStyle w:val="pj"/>
      </w:pPr>
      <w:bookmarkStart w:id="0" w:name="_GoBack"/>
      <w:bookmarkEnd w:id="0"/>
      <w:r>
        <w:rPr>
          <w:rStyle w:val="s0"/>
          <w:b/>
          <w:bCs/>
        </w:rPr>
        <w:t>Типовые правила деятельности организаций образования по условиям организации обучения (приложение 3 к приказу Министра образования и науки Республики Казахстан от 17 сентября 2013 года № 375) (с изменениями по состоянию на 06.01.2021 г.) (утратили силу)</w:t>
      </w:r>
    </w:p>
    <w:p w:rsidR="00000000" w:rsidRDefault="00234151">
      <w:pPr>
        <w:pStyle w:val="pj"/>
      </w:pPr>
      <w:r>
        <w:rPr>
          <w:rStyle w:val="s0"/>
          <w:b/>
          <w:bCs/>
        </w:rPr>
        <w:t> </w:t>
      </w:r>
    </w:p>
    <w:p w:rsidR="00000000" w:rsidRDefault="00234151">
      <w:pPr>
        <w:pStyle w:val="pj"/>
      </w:pPr>
      <w:r>
        <w:rPr>
          <w:rStyle w:val="s0"/>
        </w:rPr>
        <w:t>Зарегистрированы в Реестре государственной регистрации нормативных правовых актов Республики Казахстан 18 октября 2013 года под № 8827</w:t>
      </w:r>
    </w:p>
    <w:p w:rsidR="00000000" w:rsidRDefault="00234151">
      <w:pPr>
        <w:pStyle w:val="pj"/>
      </w:pPr>
      <w:r>
        <w:rPr>
          <w:rStyle w:val="s0"/>
        </w:rPr>
        <w:t> </w:t>
      </w:r>
    </w:p>
    <w:p w:rsidR="00000000" w:rsidRDefault="00234151">
      <w:pPr>
        <w:pStyle w:val="pj"/>
      </w:pPr>
      <w:r>
        <w:rPr>
          <w:rStyle w:val="s0"/>
        </w:rPr>
        <w:t>Опубликованы: «Казахстанская правда» от 8 марта 2014 г. № 47 (27668)</w:t>
      </w:r>
    </w:p>
    <w:p w:rsidR="00000000" w:rsidRDefault="00234151">
      <w:pPr>
        <w:pStyle w:val="pj"/>
      </w:pPr>
      <w:r>
        <w:t> </w:t>
      </w:r>
    </w:p>
    <w:p w:rsidR="00000000" w:rsidRDefault="00234151">
      <w:pPr>
        <w:pStyle w:val="pj"/>
      </w:pPr>
      <w:r>
        <w:rPr>
          <w:rStyle w:val="s0"/>
        </w:rPr>
        <w:t xml:space="preserve">Утратили силу в соответствии с </w:t>
      </w:r>
      <w:hyperlink r:id="rId7" w:anchor="sub_id=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образования и науки РК от 29 декабря 2021 года № 614</w:t>
      </w:r>
    </w:p>
    <w:p w:rsidR="00000000" w:rsidRDefault="00234151">
      <w:pPr>
        <w:pStyle w:val="pj"/>
      </w:pPr>
      <w:r>
        <w:t> </w:t>
      </w:r>
    </w:p>
    <w:p w:rsidR="00000000" w:rsidRDefault="00234151">
      <w:pPr>
        <w:pStyle w:val="pj"/>
      </w:pPr>
      <w:r>
        <w:t>Внесены изменения:</w:t>
      </w:r>
    </w:p>
    <w:p w:rsidR="00000000" w:rsidRDefault="00234151">
      <w:pPr>
        <w:pStyle w:val="pj"/>
      </w:pPr>
      <w:r>
        <w:t> </w:t>
      </w:r>
    </w:p>
    <w:p w:rsidR="00000000" w:rsidRDefault="00234151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 </w:t>
      </w:r>
      <w:r>
        <w:rPr>
          <w:rStyle w:val="s0"/>
        </w:rPr>
        <w:t xml:space="preserve">и науки РК от 02.06.15 г. № 351 (введен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34151">
      <w:pPr>
        <w:pStyle w:val="pj"/>
      </w:pPr>
      <w:hyperlink r:id="rId10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 и науки РК от 12.03.18 г. № 91 (введен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</w:t>
        </w:r>
        <w:r>
          <w:rPr>
            <w:rStyle w:val="a4"/>
          </w:rPr>
          <w:t>ния</w:t>
        </w:r>
      </w:hyperlink>
      <w:r>
        <w:rPr>
          <w:rStyle w:val="s0"/>
        </w:rPr>
        <w:t>);</w:t>
      </w:r>
    </w:p>
    <w:p w:rsidR="00000000" w:rsidRDefault="00234151">
      <w:pPr>
        <w:pStyle w:val="pj"/>
      </w:pPr>
      <w:hyperlink r:id="rId12" w:anchor="sub_id=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 и науки РК от 30.07.19 г. № 338 (введен в действие по истечении десяти календарных дней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34151">
      <w:pPr>
        <w:pStyle w:val="pj"/>
      </w:pPr>
      <w:hyperlink r:id="rId14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 и науки РК от 07.04.20 г. № 131 (введен в действие по истечении десяти календарных</w:t>
      </w:r>
      <w:r>
        <w:rPr>
          <w:rStyle w:val="s0"/>
        </w:rPr>
        <w:t xml:space="preserve"> дней после его первого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34151">
      <w:pPr>
        <w:pStyle w:val="pj"/>
      </w:pPr>
      <w:hyperlink r:id="rId1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 и науки РК от 06.01.21 г. № 3 (введен в дей</w:t>
      </w:r>
      <w:r>
        <w:rPr>
          <w:rStyle w:val="s0"/>
        </w:rPr>
        <w:t xml:space="preserve">ствие по истечении десяти календарных дней после дня его первого официального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234151">
      <w:pPr>
        <w:pStyle w:val="p"/>
      </w:pPr>
      <w:r>
        <w:t> </w:t>
      </w:r>
    </w:p>
    <w:p w:rsidR="00000000" w:rsidRDefault="00234151">
      <w:pPr>
        <w:pStyle w:val="pj"/>
      </w:pPr>
      <w:r>
        <w:t>Предыдущие редакции:</w:t>
      </w:r>
    </w:p>
    <w:p w:rsidR="00000000" w:rsidRDefault="00234151">
      <w:pPr>
        <w:pStyle w:val="p"/>
      </w:pPr>
      <w:r>
        <w:t> </w:t>
      </w:r>
    </w:p>
    <w:p w:rsidR="00000000" w:rsidRDefault="00234151">
      <w:pPr>
        <w:pStyle w:val="pj"/>
      </w:pPr>
      <w:hyperlink r:id="rId18" w:history="1">
        <w:r>
          <w:rPr>
            <w:rStyle w:val="a4"/>
          </w:rPr>
          <w:t>редакци</w:t>
        </w:r>
        <w:r>
          <w:rPr>
            <w:rStyle w:val="a4"/>
          </w:rPr>
          <w:t>я</w:t>
        </w:r>
      </w:hyperlink>
      <w:r>
        <w:t>, действовавшая до внесения изменений от 02.06.15 г.</w:t>
      </w:r>
    </w:p>
    <w:p w:rsidR="00000000" w:rsidRDefault="00234151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t>, действовавшая до внесения изменений от 12.03.18 г.</w:t>
      </w:r>
    </w:p>
    <w:p w:rsidR="00000000" w:rsidRDefault="00234151">
      <w:pPr>
        <w:pStyle w:val="pj"/>
      </w:pPr>
      <w:hyperlink r:id="rId20" w:history="1">
        <w:r>
          <w:rPr>
            <w:rStyle w:val="a4"/>
          </w:rPr>
          <w:t>редакция</w:t>
        </w:r>
      </w:hyperlink>
      <w:r>
        <w:t>, действовавшая до внесения изменений от 30.07.19 г.</w:t>
      </w:r>
    </w:p>
    <w:p w:rsidR="00000000" w:rsidRDefault="00234151">
      <w:pPr>
        <w:pStyle w:val="pj"/>
      </w:pPr>
      <w:hyperlink r:id="rId21" w:history="1">
        <w:r>
          <w:rPr>
            <w:rStyle w:val="a4"/>
          </w:rPr>
          <w:t>редакция</w:t>
        </w:r>
      </w:hyperlink>
      <w:r>
        <w:t>, действовавшая до внесения изменений от 07.04.20 г.</w:t>
      </w:r>
    </w:p>
    <w:p w:rsidR="00000000" w:rsidRDefault="00234151">
      <w:pPr>
        <w:pStyle w:val="pj"/>
      </w:pPr>
      <w:hyperlink r:id="rId22" w:history="1">
        <w:r>
          <w:rPr>
            <w:rStyle w:val="a4"/>
          </w:rPr>
          <w:t>редакция</w:t>
        </w:r>
      </w:hyperlink>
      <w:r>
        <w:t>, де</w:t>
      </w:r>
      <w:r>
        <w:t>йствовавшая до внесения изменений от 06.01.21 г.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4151" w:rsidRDefault="00234151" w:rsidP="00234151">
      <w:r>
        <w:separator/>
      </w:r>
    </w:p>
  </w:endnote>
  <w:endnote w:type="continuationSeparator" w:id="0">
    <w:p w:rsidR="00234151" w:rsidRDefault="00234151" w:rsidP="002341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4151" w:rsidRDefault="0023415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4151" w:rsidRDefault="0023415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4151" w:rsidRDefault="0023415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4151" w:rsidRDefault="00234151" w:rsidP="00234151">
      <w:r>
        <w:separator/>
      </w:r>
    </w:p>
  </w:footnote>
  <w:footnote w:type="continuationSeparator" w:id="0">
    <w:p w:rsidR="00234151" w:rsidRDefault="00234151" w:rsidP="0023415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4151" w:rsidRDefault="0023415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4151" w:rsidRDefault="00234151" w:rsidP="0023415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34151" w:rsidRPr="00234151" w:rsidRDefault="00234151" w:rsidP="0023415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Типовые правила деятельности организаций образования по условиям организации обучения (приложение 3 к приказу Министра образования и науки Республики Казахстан от 17 сентября 2013 года № 375) (с изменениями по состоянию на 06.01.2021 г.) (утратили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4151" w:rsidRDefault="0023415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34151"/>
    <w:rsid w:val="002341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23415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3415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3415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3415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23415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3415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3415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3415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959342" TargetMode="External"/><Relationship Id="rId13" Type="http://schemas.openxmlformats.org/officeDocument/2006/relationships/hyperlink" Target="http://online.zakon.kz/Document/?doc_id=36148107" TargetMode="External"/><Relationship Id="rId18" Type="http://schemas.openxmlformats.org/officeDocument/2006/relationships/hyperlink" Target="http://online.zakon.kz/Document/?doc_id=35230020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2826649" TargetMode="External"/><Relationship Id="rId7" Type="http://schemas.openxmlformats.org/officeDocument/2006/relationships/hyperlink" Target="http://online.zakon.kz/Document/?doc_id=36827978" TargetMode="External"/><Relationship Id="rId12" Type="http://schemas.openxmlformats.org/officeDocument/2006/relationships/hyperlink" Target="http://online.zakon.kz/Document/?doc_id=33383555" TargetMode="External"/><Relationship Id="rId17" Type="http://schemas.openxmlformats.org/officeDocument/2006/relationships/hyperlink" Target="http://online.zakon.kz/Document/?doc_id=38061097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891712" TargetMode="External"/><Relationship Id="rId20" Type="http://schemas.openxmlformats.org/officeDocument/2006/relationships/hyperlink" Target="http://online.zakon.kz/Document/?doc_id=36833273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583910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537699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38358583" TargetMode="External"/><Relationship Id="rId19" Type="http://schemas.openxmlformats.org/officeDocument/2006/relationships/hyperlink" Target="http://online.zakon.kz/Document/?doc_id=3900991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090365" TargetMode="External"/><Relationship Id="rId14" Type="http://schemas.openxmlformats.org/officeDocument/2006/relationships/hyperlink" Target="http://online.zakon.kz/Document/?doc_id=32304081" TargetMode="External"/><Relationship Id="rId22" Type="http://schemas.openxmlformats.org/officeDocument/2006/relationships/hyperlink" Target="http://online.zakon.kz/Document/?doc_id=32155852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250</Words>
  <Characters>2612</Characters>
  <Application>Microsoft Office Word</Application>
  <DocSecurity>0</DocSecurity>
  <Lines>21</Lines>
  <Paragraphs>5</Paragraphs>
  <ScaleCrop>false</ScaleCrop>
  <Company/>
  <LinksUpToDate>false</LinksUpToDate>
  <CharactersWithSpaces>2857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Типовые правила деятельности организаций образования по условиям организации обучения (приложение 3 к приказу Министра образования и науки Республики Казахстан от 17 сентября 2013 года № 375) (с изменениями по состоянию на 06.01.2021 г.) (утратили силу) (©Paragraph 2023)</dc:title>
  <dc:subject/>
  <dc:creator>Сергей М</dc:creator>
  <cp:keywords/>
  <dc:description/>
  <cp:lastModifiedBy>Сергей М</cp:lastModifiedBy>
  <cp:revision>2</cp:revision>
  <dcterms:created xsi:type="dcterms:W3CDTF">2023-11-12T12:31:00Z</dcterms:created>
  <dcterms:modified xsi:type="dcterms:W3CDTF">2023-11-12T12:31:00Z</dcterms:modified>
</cp:coreProperties>
</file>