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635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августа 2013 года № 863 «Об утверждении образца удостоверения личности моряка Республики Казахстан и требований к его защите, Правил оформления, выдачи, замены, сдачи, изъятия и уничтожения удостоверен</w:t>
      </w:r>
      <w:r>
        <w:rPr>
          <w:rStyle w:val="s0"/>
          <w:b/>
          <w:bCs/>
        </w:rPr>
        <w:t>ия личности моряка Республики Казахстан и внесении изменений в постановление Правительства Республики Казахстан от 14 июля 2011 года № 797 «Об утверждении образца удостоверения личности моряка Республики Казахстан, мореходной книжки, подтверждения дипломов</w:t>
      </w:r>
      <w:r>
        <w:rPr>
          <w:rStyle w:val="s0"/>
          <w:b/>
          <w:bCs/>
        </w:rPr>
        <w:t>, Правил их оформления, выдачи, продления, а также изъятия» (с изменениями и дополнениями по состоянию на 02.03.2020 г.)</w:t>
      </w:r>
    </w:p>
    <w:p w:rsidR="00000000" w:rsidRDefault="00706355">
      <w:r>
        <w:t> </w:t>
      </w:r>
    </w:p>
    <w:p w:rsidR="00000000" w:rsidRDefault="00706355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20 ноября 2013 г. № 319 (27593); </w:t>
      </w:r>
      <w:r>
        <w:t>САПП Республики Казахстан, 2013 г., № 50, ст. 704</w:t>
      </w:r>
    </w:p>
    <w:p w:rsidR="00000000" w:rsidRDefault="00706355">
      <w:pPr>
        <w:ind w:firstLine="400"/>
        <w:jc w:val="both"/>
      </w:pPr>
      <w:r>
        <w:t> </w:t>
      </w:r>
    </w:p>
    <w:p w:rsidR="00000000" w:rsidRDefault="0070635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06355">
      <w:pPr>
        <w:ind w:firstLine="400"/>
        <w:jc w:val="both"/>
      </w:pPr>
      <w:r>
        <w:rPr>
          <w:rStyle w:val="s0"/>
        </w:rPr>
        <w:t> </w:t>
      </w:r>
    </w:p>
    <w:p w:rsidR="00000000" w:rsidRDefault="00706355">
      <w:pPr>
        <w:ind w:firstLine="397"/>
        <w:jc w:val="both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16.07.15 г. № 539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6355">
      <w:pPr>
        <w:ind w:firstLine="397"/>
        <w:jc w:val="both"/>
      </w:pPr>
      <w:hyperlink r:id="rId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10.08.15 г. № 623 (введено в действие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6355">
      <w:pPr>
        <w:ind w:firstLine="397"/>
        <w:jc w:val="both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25.08.18 г. № 520 (введено в действие по истечении десяти календарных дней со дня первого</w:t>
      </w:r>
      <w:r>
        <w:rPr>
          <w:rStyle w:val="s0"/>
        </w:rPr>
        <w:t xml:space="preserve">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6355">
      <w:pPr>
        <w:ind w:firstLine="397"/>
        <w:jc w:val="both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02.03.20 г. № 90 (введено в действие по истечении десяти кале</w:t>
      </w:r>
      <w:r>
        <w:rPr>
          <w:rStyle w:val="s0"/>
        </w:rPr>
        <w:t xml:space="preserve">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706355">
      <w:pPr>
        <w:ind w:firstLine="397"/>
        <w:jc w:val="both"/>
      </w:pPr>
      <w:r>
        <w:rPr>
          <w:rStyle w:val="s0"/>
        </w:rPr>
        <w:t> </w:t>
      </w:r>
    </w:p>
    <w:p w:rsidR="00000000" w:rsidRDefault="00706355">
      <w:pPr>
        <w:ind w:firstLine="397"/>
        <w:jc w:val="both"/>
      </w:pPr>
      <w:r>
        <w:rPr>
          <w:rStyle w:val="s0"/>
        </w:rPr>
        <w:t> </w:t>
      </w:r>
    </w:p>
    <w:p w:rsidR="00000000" w:rsidRDefault="00706355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706355">
      <w:pPr>
        <w:ind w:firstLine="397"/>
        <w:jc w:val="both"/>
      </w:pPr>
      <w:r>
        <w:rPr>
          <w:rStyle w:val="s0"/>
        </w:rPr>
        <w:t> </w:t>
      </w:r>
    </w:p>
    <w:p w:rsidR="00000000" w:rsidRDefault="00706355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rPr>
          <w:rStyle w:val="s0"/>
        </w:rPr>
        <w:t>изменений от 16.07.15 г.</w:t>
      </w:r>
    </w:p>
    <w:p w:rsidR="00000000" w:rsidRDefault="00706355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10.08.15 г.</w:t>
      </w:r>
    </w:p>
    <w:p w:rsidR="00000000" w:rsidRDefault="00706355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25.08.18 г.</w:t>
      </w:r>
    </w:p>
    <w:p w:rsidR="00000000" w:rsidRDefault="00706355">
      <w:pPr>
        <w:ind w:firstLine="397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02.03.20 г.</w:t>
      </w:r>
    </w:p>
    <w:p w:rsidR="00000000" w:rsidRDefault="00706355">
      <w:pPr>
        <w:ind w:firstLine="400"/>
        <w:jc w:val="both"/>
      </w:pPr>
      <w:r>
        <w:t> </w:t>
      </w:r>
    </w:p>
    <w:p w:rsidR="00000000" w:rsidRDefault="00706355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6355" w:rsidRDefault="00706355" w:rsidP="00706355">
      <w:r>
        <w:separator/>
      </w:r>
    </w:p>
  </w:endnote>
  <w:endnote w:type="continuationSeparator" w:id="0">
    <w:p w:rsidR="00706355" w:rsidRDefault="00706355" w:rsidP="007063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355" w:rsidRDefault="007063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355" w:rsidRDefault="007063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355" w:rsidRDefault="007063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6355" w:rsidRDefault="00706355" w:rsidP="00706355">
      <w:r>
        <w:separator/>
      </w:r>
    </w:p>
  </w:footnote>
  <w:footnote w:type="continuationSeparator" w:id="0">
    <w:p w:rsidR="00706355" w:rsidRDefault="00706355" w:rsidP="007063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355" w:rsidRDefault="007063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355" w:rsidRDefault="00706355" w:rsidP="007063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6355" w:rsidRPr="00706355" w:rsidRDefault="00706355" w:rsidP="007063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августа 2013 года № 863 «Об утверждении образца удостоверения личности моряка Республики Казахстан и требований к его защите, Правил оформления, выдачи, замены, сдачи, изъятия и уничтожения удостоверения личности моряка Республики Казахстан и внесении изменений в постановление Правительства Республики Казахстан от 14 июля 2011 года № 797 «Об утверждении образца удостоверения личности моряка Республики Казахстан, мореходной книжки, подтверждения дипломов, Правил их оформления, выдачи, продления, а также изъятия» (с изменениями и дополнениями по состоянию на 02.03.2020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355" w:rsidRDefault="007063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6355"/>
    <w:rsid w:val="00706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63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63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63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63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63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63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63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63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12877" TargetMode="External"/><Relationship Id="rId13" Type="http://schemas.openxmlformats.org/officeDocument/2006/relationships/hyperlink" Target="http://online.zakon.kz/Document/?doc_id=35844767" TargetMode="External"/><Relationship Id="rId18" Type="http://schemas.openxmlformats.org/officeDocument/2006/relationships/hyperlink" Target="http://online.zakon.kz/Document/?doc_id=36280401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7473601" TargetMode="External"/><Relationship Id="rId12" Type="http://schemas.openxmlformats.org/officeDocument/2006/relationships/hyperlink" Target="http://online.zakon.kz/Document/?doc_id=31881816" TargetMode="External"/><Relationship Id="rId17" Type="http://schemas.openxmlformats.org/officeDocument/2006/relationships/hyperlink" Target="http://online.zakon.kz/Document/?doc_id=3559437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9627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76504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996277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924373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57171" TargetMode="External"/><Relationship Id="rId14" Type="http://schemas.openxmlformats.org/officeDocument/2006/relationships/hyperlink" Target="http://online.zakon.kz/Document/?doc_id=39538467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2228</Characters>
  <Application>Microsoft Office Word</Application>
  <DocSecurity>0</DocSecurity>
  <Lines>18</Lines>
  <Paragraphs>4</Paragraphs>
  <ScaleCrop>false</ScaleCrop>
  <Company/>
  <LinksUpToDate>false</LinksUpToDate>
  <CharactersWithSpaces>2443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2025-02-26T13:16:00Z</dcterms:created>
  <dcterms:modified xsi:type="dcterms:W3CDTF">2025-02-26T13:16:00Z</dcterms:modified>
</cp:coreProperties>
</file>