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976BB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ГОСТ 31343-2007 «Машины и оборудование для переработки и обеззараживания жидкого навоза. Методы испытаний»</w:t>
      </w:r>
    </w:p>
    <w:p w:rsidR="00000000" w:rsidRDefault="002976BB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2976BB">
      <w:pPr>
        <w:ind w:firstLine="400"/>
        <w:jc w:val="both"/>
      </w:pPr>
      <w:r>
        <w:rPr>
          <w:rStyle w:val="s0"/>
        </w:rPr>
        <w:t xml:space="preserve">Группа Г99 </w:t>
      </w:r>
    </w:p>
    <w:p w:rsidR="00000000" w:rsidRDefault="002976BB">
      <w:pPr>
        <w:ind w:firstLine="400"/>
        <w:jc w:val="both"/>
      </w:pPr>
      <w:r>
        <w:rPr>
          <w:rStyle w:val="s0"/>
        </w:rPr>
        <w:t xml:space="preserve">МКС 65.040.10 </w:t>
      </w:r>
    </w:p>
    <w:p w:rsidR="00000000" w:rsidRDefault="002976BB">
      <w:pPr>
        <w:ind w:firstLine="400"/>
        <w:jc w:val="both"/>
      </w:pPr>
      <w:r>
        <w:rPr>
          <w:rStyle w:val="s0"/>
        </w:rPr>
        <w:t> </w:t>
      </w:r>
    </w:p>
    <w:p w:rsidR="00000000" w:rsidRDefault="002976BB">
      <w:pPr>
        <w:jc w:val="center"/>
      </w:pPr>
      <w:r>
        <w:rPr>
          <w:rStyle w:val="s1"/>
        </w:rPr>
        <w:t xml:space="preserve">Предисловие </w:t>
      </w:r>
    </w:p>
    <w:p w:rsidR="00000000" w:rsidRDefault="002976BB">
      <w:pPr>
        <w:jc w:val="center"/>
      </w:pPr>
      <w:r>
        <w:rPr>
          <w:rStyle w:val="s1"/>
        </w:rPr>
        <w:t> </w:t>
      </w:r>
    </w:p>
    <w:p w:rsidR="00000000" w:rsidRDefault="002976BB">
      <w:pPr>
        <w:ind w:firstLine="400"/>
        <w:jc w:val="both"/>
      </w:pPr>
      <w:r>
        <w:rPr>
          <w:rStyle w:val="s0"/>
        </w:rPr>
        <w:t xml:space="preserve">Цели, основные принципы и основной порядок проведения работ по межгосударственной стандартизации установлены </w:t>
      </w:r>
      <w:hyperlink r:id="rId7" w:history="1">
        <w:r>
          <w:rPr>
            <w:rStyle w:val="a3"/>
          </w:rPr>
          <w:t>ГОСТ 1.0-92</w:t>
        </w:r>
      </w:hyperlink>
      <w:r>
        <w:rPr>
          <w:rStyle w:val="s0"/>
        </w:rPr>
        <w:t xml:space="preserve"> «Межгосударственная система стандартизации. Основные положения» и </w:t>
      </w:r>
      <w:hyperlink r:id="rId8" w:history="1">
        <w:r>
          <w:rPr>
            <w:rStyle w:val="a3"/>
          </w:rPr>
          <w:t>ГОСТ 1.2-97</w:t>
        </w:r>
      </w:hyperlink>
      <w:r>
        <w:rPr>
          <w:rStyle w:val="s0"/>
        </w:rPr>
        <w:t xml:space="preserve"> «Межгосударственная система стандартизации. Стандарты межгосударственные, правила и рекомендации по межгосударственной стандартизации. Порядок разработки, принятия, применения, обновл</w:t>
      </w:r>
      <w:r>
        <w:rPr>
          <w:rStyle w:val="s0"/>
        </w:rPr>
        <w:t>ения и отмены»</w:t>
      </w:r>
    </w:p>
    <w:p w:rsidR="00000000" w:rsidRDefault="002976BB">
      <w:pPr>
        <w:jc w:val="center"/>
      </w:pPr>
      <w:r>
        <w:rPr>
          <w:rStyle w:val="s1"/>
        </w:rPr>
        <w:t> </w:t>
      </w:r>
    </w:p>
    <w:p w:rsidR="00000000" w:rsidRDefault="002976BB">
      <w:pPr>
        <w:jc w:val="center"/>
      </w:pPr>
      <w:r>
        <w:rPr>
          <w:rStyle w:val="s1a"/>
        </w:rPr>
        <w:t>Сведения о стандарте</w:t>
      </w:r>
    </w:p>
    <w:p w:rsidR="00000000" w:rsidRDefault="002976BB">
      <w:pPr>
        <w:jc w:val="center"/>
      </w:pPr>
      <w:r>
        <w:rPr>
          <w:rStyle w:val="s1a"/>
        </w:rPr>
        <w:t> </w:t>
      </w:r>
    </w:p>
    <w:p w:rsidR="00000000" w:rsidRDefault="002976BB">
      <w:pPr>
        <w:ind w:firstLine="400"/>
        <w:jc w:val="both"/>
      </w:pPr>
      <w:r>
        <w:rPr>
          <w:rStyle w:val="s00"/>
        </w:rPr>
        <w:t>1 РАЗРАБОТАН Федеральным государственным научным учреждением «Российский научно-исследовательский институт по испытанию сельскохозяйственных технологий и машин» (ФГНУ «РосНИИТиМ»)</w:t>
      </w:r>
    </w:p>
    <w:p w:rsidR="00000000" w:rsidRDefault="002976BB">
      <w:pPr>
        <w:ind w:firstLine="400"/>
        <w:jc w:val="both"/>
      </w:pPr>
      <w:r>
        <w:rPr>
          <w:rStyle w:val="s00"/>
        </w:rPr>
        <w:t>Федеральным государственным учрежден</w:t>
      </w:r>
      <w:r>
        <w:rPr>
          <w:rStyle w:val="s00"/>
        </w:rPr>
        <w:t>ием «Подольская государственная машиноиспытательная станция» (ФГУ «Подольская МИС»)</w:t>
      </w:r>
    </w:p>
    <w:p w:rsidR="00000000" w:rsidRDefault="002976BB">
      <w:pPr>
        <w:ind w:firstLine="400"/>
        <w:jc w:val="both"/>
      </w:pPr>
      <w:r>
        <w:rPr>
          <w:rStyle w:val="s00"/>
        </w:rPr>
        <w:t>2 ВНЕСЕН Федеральным агентством по техническому регулированию и метрологии Российской Федерации</w:t>
      </w:r>
    </w:p>
    <w:p w:rsidR="00000000" w:rsidRDefault="002976BB">
      <w:pPr>
        <w:ind w:firstLine="400"/>
        <w:jc w:val="both"/>
      </w:pPr>
      <w:r>
        <w:rPr>
          <w:rStyle w:val="s00"/>
        </w:rPr>
        <w:t>3 ПРИНЯТ Межгосударственным советом по стандартизации, метрологии и сертифик</w:t>
      </w:r>
      <w:r>
        <w:rPr>
          <w:rStyle w:val="s00"/>
        </w:rPr>
        <w:t>ации (протокол № 31 от 8 июня 2007 г.)</w:t>
      </w:r>
    </w:p>
    <w:p w:rsidR="00000000" w:rsidRDefault="002976BB">
      <w:pPr>
        <w:ind w:firstLine="400"/>
        <w:jc w:val="both"/>
      </w:pPr>
      <w:r>
        <w:rPr>
          <w:rStyle w:val="s00"/>
        </w:rPr>
        <w:t>За принятие стандарта проголосовали:</w:t>
      </w:r>
    </w:p>
    <w:p w:rsidR="00000000" w:rsidRDefault="002976BB">
      <w:pPr>
        <w:ind w:firstLine="400"/>
        <w:jc w:val="both"/>
      </w:pPr>
      <w:r>
        <w:rPr>
          <w:rStyle w:val="s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2"/>
        <w:gridCol w:w="2295"/>
        <w:gridCol w:w="4364"/>
      </w:tblGrid>
      <w:tr w:rsidR="00000000">
        <w:tc>
          <w:tcPr>
            <w:tcW w:w="15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pPr>
              <w:spacing w:after="240"/>
              <w:jc w:val="center"/>
            </w:pPr>
            <w:r>
              <w:t>Краткое наименование страны по МК (ИСО 3166) 004-97</w:t>
            </w:r>
          </w:p>
        </w:tc>
        <w:tc>
          <w:tcPr>
            <w:tcW w:w="11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pPr>
              <w:jc w:val="center"/>
            </w:pPr>
            <w:r>
              <w:t xml:space="preserve">Код страны </w:t>
            </w:r>
          </w:p>
          <w:p w:rsidR="00000000" w:rsidRDefault="002976BB">
            <w:pPr>
              <w:jc w:val="center"/>
            </w:pPr>
            <w:r>
              <w:t xml:space="preserve">по МК (ИСО 3166) 004-97 </w:t>
            </w:r>
          </w:p>
        </w:tc>
        <w:tc>
          <w:tcPr>
            <w:tcW w:w="2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pPr>
              <w:jc w:val="center"/>
            </w:pPr>
            <w:r>
              <w:t xml:space="preserve">Сокращенное наименование национального органа по стандартизации </w:t>
            </w:r>
          </w:p>
        </w:tc>
      </w:tr>
      <w:tr w:rsidR="00000000">
        <w:tc>
          <w:tcPr>
            <w:tcW w:w="15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r>
              <w:t xml:space="preserve">Азербайджан 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pPr>
              <w:spacing w:after="240"/>
              <w:jc w:val="center"/>
            </w:pPr>
            <w:r>
              <w:t>AZ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r>
              <w:t xml:space="preserve">Азстандарт </w:t>
            </w:r>
          </w:p>
        </w:tc>
      </w:tr>
      <w:tr w:rsidR="00000000">
        <w:tc>
          <w:tcPr>
            <w:tcW w:w="15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r>
              <w:t xml:space="preserve">Армения 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pPr>
              <w:jc w:val="center"/>
            </w:pPr>
            <w:r>
              <w:t xml:space="preserve">AM 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pPr>
              <w:spacing w:after="240"/>
            </w:pPr>
            <w:r>
              <w:t>Министерство торговли и экономического развития Республики Армения</w:t>
            </w:r>
          </w:p>
        </w:tc>
      </w:tr>
      <w:tr w:rsidR="00000000">
        <w:tc>
          <w:tcPr>
            <w:tcW w:w="15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r>
              <w:t xml:space="preserve">Беларусь 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pPr>
              <w:jc w:val="center"/>
            </w:pPr>
            <w:r>
              <w:t xml:space="preserve">BY 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pPr>
              <w:spacing w:after="240"/>
            </w:pPr>
            <w:r>
              <w:t>Госстандарт Республики Беларусь</w:t>
            </w:r>
          </w:p>
        </w:tc>
      </w:tr>
      <w:tr w:rsidR="00000000">
        <w:tc>
          <w:tcPr>
            <w:tcW w:w="15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r>
              <w:t xml:space="preserve">Казахстан 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pPr>
              <w:jc w:val="center"/>
            </w:pPr>
            <w:r>
              <w:t xml:space="preserve">KZ 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pPr>
              <w:spacing w:after="240"/>
            </w:pPr>
            <w:r>
              <w:t>Госстандарт Республики Казахстан</w:t>
            </w:r>
          </w:p>
        </w:tc>
      </w:tr>
      <w:tr w:rsidR="00000000">
        <w:tc>
          <w:tcPr>
            <w:tcW w:w="15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r>
              <w:t xml:space="preserve">Кыргызстан 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pPr>
              <w:jc w:val="center"/>
            </w:pPr>
            <w:r>
              <w:t xml:space="preserve">KG 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pPr>
              <w:spacing w:after="240"/>
            </w:pPr>
            <w:r>
              <w:t>Национальный институт стандартов и метрологии Кыргызской Республики</w:t>
            </w:r>
          </w:p>
        </w:tc>
      </w:tr>
      <w:tr w:rsidR="00000000">
        <w:tc>
          <w:tcPr>
            <w:tcW w:w="15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r>
              <w:t xml:space="preserve">Молдова 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pPr>
              <w:jc w:val="center"/>
            </w:pPr>
            <w:r>
              <w:t xml:space="preserve">MD 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pPr>
              <w:spacing w:after="240"/>
            </w:pPr>
            <w:r>
              <w:t>Молдова-Стандарт</w:t>
            </w:r>
          </w:p>
        </w:tc>
      </w:tr>
      <w:tr w:rsidR="00000000">
        <w:tc>
          <w:tcPr>
            <w:tcW w:w="15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r>
              <w:t xml:space="preserve">Российская Федерация 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pPr>
              <w:jc w:val="center"/>
            </w:pPr>
            <w:r>
              <w:t xml:space="preserve">RU 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pPr>
              <w:spacing w:after="240"/>
            </w:pPr>
            <w:r>
              <w:t>Федеральное агентство по техническому регулированию и метрологии</w:t>
            </w:r>
          </w:p>
        </w:tc>
      </w:tr>
      <w:tr w:rsidR="00000000">
        <w:tc>
          <w:tcPr>
            <w:tcW w:w="15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r>
              <w:t xml:space="preserve">Таджикистан 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pPr>
              <w:jc w:val="center"/>
            </w:pPr>
            <w:r>
              <w:t xml:space="preserve">TJ 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pPr>
              <w:spacing w:after="240"/>
            </w:pPr>
            <w:r>
              <w:t>Таджикстандарт</w:t>
            </w:r>
          </w:p>
        </w:tc>
      </w:tr>
      <w:tr w:rsidR="00000000">
        <w:tc>
          <w:tcPr>
            <w:tcW w:w="15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r>
              <w:t xml:space="preserve">Туркменистан 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pPr>
              <w:jc w:val="center"/>
            </w:pPr>
            <w:r>
              <w:t xml:space="preserve">TM 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pPr>
              <w:spacing w:after="240"/>
            </w:pPr>
            <w:r>
              <w:t>Главгосслужба «Туркменстандартлары»</w:t>
            </w:r>
          </w:p>
        </w:tc>
      </w:tr>
      <w:tr w:rsidR="00000000">
        <w:tc>
          <w:tcPr>
            <w:tcW w:w="15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r>
              <w:t xml:space="preserve">Узбекистан 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pPr>
              <w:jc w:val="center"/>
            </w:pPr>
            <w:r>
              <w:t xml:space="preserve">UZ 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pPr>
              <w:spacing w:after="240"/>
            </w:pPr>
            <w:r>
              <w:t>Агентство «Узстандарт»</w:t>
            </w:r>
          </w:p>
        </w:tc>
      </w:tr>
      <w:tr w:rsidR="00000000">
        <w:tc>
          <w:tcPr>
            <w:tcW w:w="15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r>
              <w:t xml:space="preserve">Украина 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pPr>
              <w:jc w:val="center"/>
            </w:pPr>
            <w:r>
              <w:t xml:space="preserve">UA 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976BB">
            <w:pPr>
              <w:spacing w:after="240"/>
            </w:pPr>
            <w:r>
              <w:t>Госпотребстандарт Украины</w:t>
            </w:r>
          </w:p>
        </w:tc>
      </w:tr>
    </w:tbl>
    <w:p w:rsidR="00000000" w:rsidRDefault="002976BB">
      <w:pPr>
        <w:ind w:firstLine="400"/>
        <w:jc w:val="both"/>
      </w:pPr>
      <w:r>
        <w:rPr>
          <w:rStyle w:val="s00"/>
        </w:rPr>
        <w:t> </w:t>
      </w:r>
    </w:p>
    <w:p w:rsidR="00000000" w:rsidRDefault="002976BB">
      <w:pPr>
        <w:ind w:firstLine="400"/>
        <w:jc w:val="both"/>
      </w:pPr>
      <w:r>
        <w:rPr>
          <w:rStyle w:val="s0"/>
        </w:rPr>
        <w:t xml:space="preserve">4 Введен в действие на территории РК </w:t>
      </w:r>
      <w:hyperlink r:id="rId9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КТРМ от 1 августа 2008 года № 382-од</w:t>
      </w:r>
    </w:p>
    <w:p w:rsidR="00000000" w:rsidRDefault="002976BB">
      <w:pPr>
        <w:ind w:firstLine="400"/>
        <w:jc w:val="both"/>
      </w:pPr>
      <w:r>
        <w:rPr>
          <w:rStyle w:val="s00"/>
        </w:rPr>
        <w:t>5 ВВЕДЕН ВПЕРВЫЕ</w:t>
      </w:r>
    </w:p>
    <w:p w:rsidR="00000000" w:rsidRDefault="002976BB">
      <w:pPr>
        <w:ind w:firstLine="400"/>
        <w:jc w:val="both"/>
      </w:pPr>
      <w:r>
        <w:rPr>
          <w:rStyle w:val="s00"/>
        </w:rPr>
        <w:t> </w:t>
      </w:r>
    </w:p>
    <w:p w:rsidR="00000000" w:rsidRDefault="002976BB">
      <w:pPr>
        <w:ind w:firstLine="400"/>
        <w:jc w:val="both"/>
      </w:pPr>
      <w:r>
        <w:t> </w:t>
      </w:r>
    </w:p>
    <w:p w:rsidR="00000000" w:rsidRDefault="002976BB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2976BB">
      <w: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6BB" w:rsidRDefault="002976BB" w:rsidP="002976BB">
      <w:r>
        <w:separator/>
      </w:r>
    </w:p>
  </w:endnote>
  <w:endnote w:type="continuationSeparator" w:id="0">
    <w:p w:rsidR="002976BB" w:rsidRDefault="002976BB" w:rsidP="0029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6BB" w:rsidRDefault="002976B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6BB" w:rsidRDefault="002976B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6BB" w:rsidRDefault="002976B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6BB" w:rsidRDefault="002976BB" w:rsidP="002976BB">
      <w:r>
        <w:separator/>
      </w:r>
    </w:p>
  </w:footnote>
  <w:footnote w:type="continuationSeparator" w:id="0">
    <w:p w:rsidR="002976BB" w:rsidRDefault="002976BB" w:rsidP="00297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6BB" w:rsidRDefault="002976B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6BB" w:rsidRDefault="002976BB" w:rsidP="002976BB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976BB" w:rsidRPr="002976BB" w:rsidRDefault="002976BB" w:rsidP="002976BB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ГОСТ 31343-2007 «МАШИНЫ И ОБОРУДОВАНИЕ ДЛЯ ПЕРЕРАБОТКИ И ОБ...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6BB" w:rsidRDefault="002976B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976BB"/>
    <w:rsid w:val="0029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a">
    <w:name w:val="s1a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2976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76BB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976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76BB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a">
    <w:name w:val="s1a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2976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76BB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976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76BB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04341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201927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20001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1948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ГОСТ 31343-2007 «МАШИНЫ И ОБОРУДОВАНИЕ ДЛЯ ПЕРЕРАБОТКИ И ОБ...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2024-07-31T15:50:00Z</dcterms:created>
  <dcterms:modified xsi:type="dcterms:W3CDTF">2024-07-31T15:50:00Z</dcterms:modified>
</cp:coreProperties>
</file>