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90484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22 ноября 2013 года № 1006 «Об утверждении Положения о порядке расчета изменения цены договора (цены объекта долевого строительства)» (с изменениями от 12.03.2019 г.)</w:t>
      </w:r>
    </w:p>
    <w:p w:rsidR="00000000" w:rsidRDefault="00B90484">
      <w:pPr>
        <w:ind w:firstLine="400"/>
        <w:jc w:val="both"/>
      </w:pPr>
      <w:r>
        <w:t> </w:t>
      </w:r>
    </w:p>
    <w:p w:rsidR="00000000" w:rsidRDefault="00B90484">
      <w:pPr>
        <w:ind w:firstLine="400"/>
        <w:jc w:val="both"/>
      </w:pPr>
      <w:r>
        <w:t>Опубликовано: Национальный правовой Интернет-портал Республики Беларусь, 27.11.2013, 5/38064.</w:t>
      </w:r>
    </w:p>
    <w:p w:rsidR="00000000" w:rsidRDefault="00B90484">
      <w:pPr>
        <w:ind w:firstLine="400"/>
        <w:jc w:val="both"/>
      </w:pPr>
      <w:r>
        <w:t> </w:t>
      </w:r>
    </w:p>
    <w:p w:rsidR="00000000" w:rsidRDefault="00B90484">
      <w:pPr>
        <w:ind w:firstLine="400"/>
        <w:jc w:val="both"/>
      </w:pPr>
      <w:r>
        <w:t>Включено в Национальный реестр правовых актов Республики Беларусь 26 ноября 2013 г., № 5/38064.</w:t>
      </w:r>
    </w:p>
    <w:p w:rsidR="00000000" w:rsidRDefault="00B90484">
      <w:pPr>
        <w:ind w:firstLine="400"/>
        <w:jc w:val="both"/>
      </w:pPr>
      <w:r>
        <w:t> </w:t>
      </w:r>
    </w:p>
    <w:p w:rsidR="00000000" w:rsidRDefault="00B90484">
      <w:pPr>
        <w:ind w:firstLine="397"/>
        <w:jc w:val="both"/>
      </w:pPr>
      <w:r>
        <w:rPr>
          <w:rStyle w:val="s0"/>
        </w:rPr>
        <w:t>Внесены изменения:</w:t>
      </w:r>
    </w:p>
    <w:p w:rsidR="00000000" w:rsidRDefault="00B90484">
      <w:pPr>
        <w:ind w:firstLine="397"/>
        <w:jc w:val="both"/>
      </w:pPr>
      <w:r>
        <w:rPr>
          <w:rStyle w:val="s0"/>
        </w:rPr>
        <w:t> </w:t>
      </w:r>
    </w:p>
    <w:p w:rsidR="00000000" w:rsidRDefault="00B90484">
      <w:pPr>
        <w:ind w:firstLine="397"/>
        <w:jc w:val="both"/>
      </w:pPr>
      <w:hyperlink r:id="rId7" w:anchor="sub_id=10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12.03.19 г. № 155 (вступило в силу с 13 марта 2019 г.).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484" w:rsidRDefault="00B90484" w:rsidP="00B90484">
      <w:r>
        <w:separator/>
      </w:r>
    </w:p>
  </w:endnote>
  <w:endnote w:type="continuationSeparator" w:id="0">
    <w:p w:rsidR="00B90484" w:rsidRDefault="00B90484" w:rsidP="00B9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84" w:rsidRDefault="00B9048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84" w:rsidRDefault="00B9048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84" w:rsidRDefault="00B9048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484" w:rsidRDefault="00B90484" w:rsidP="00B90484">
      <w:r>
        <w:separator/>
      </w:r>
    </w:p>
  </w:footnote>
  <w:footnote w:type="continuationSeparator" w:id="0">
    <w:p w:rsidR="00B90484" w:rsidRDefault="00B90484" w:rsidP="00B90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84" w:rsidRDefault="00B9048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84" w:rsidRDefault="00B90484" w:rsidP="00B9048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90484" w:rsidRPr="00B90484" w:rsidRDefault="00B90484" w:rsidP="00B9048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22 ноября 2013 года № 1006 «Об утверждении Положения о порядке расчета изменения цены договора (цены объекта долевого строительства)» (с изменениями от 12.03.2019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84" w:rsidRDefault="00B904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90484"/>
    <w:rsid w:val="00B9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904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0484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904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048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904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0484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904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048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45913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544</Characters>
  <Application>Microsoft Office Word</Application>
  <DocSecurity>0</DocSecurity>
  <Lines>4</Lines>
  <Paragraphs>1</Paragraphs>
  <ScaleCrop>false</ScaleCrop>
  <Company>SPecialiST RePack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Совета Министров Республики Беларусь от 22 ноября 2013 года № 1006 «Об утверждении Положения о порядке расчета изменения цены договора (цены объекта долевого строительства)» (с изменениями от 12.03.2019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2024-03-31T02:31:00Z</dcterms:created>
  <dcterms:modified xsi:type="dcterms:W3CDTF">2024-03-31T02:31:00Z</dcterms:modified>
</cp:coreProperties>
</file>