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45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сентября 2013 года № 971 «Об утверждении критериев приоритетности проектов по строительству и реконструкции автомобильных дорог общего пользования международного и республиканского значения и строитель</w:t>
      </w:r>
      <w:r>
        <w:rPr>
          <w:rStyle w:val="s0"/>
          <w:b/>
          <w:bCs/>
        </w:rPr>
        <w:t>ству, реконструкции, а также капитальному и среднему ремонту автомобильных дорог областного и районного значения» (с дополнениями и дополнениями от 23.10.2021 г.) (утратило силу)</w:t>
      </w:r>
    </w:p>
    <w:p w:rsidR="00000000" w:rsidRDefault="00F0045A">
      <w:pPr>
        <w:pStyle w:val="p"/>
      </w:pPr>
      <w:r>
        <w:t> </w:t>
      </w:r>
    </w:p>
    <w:p w:rsidR="00000000" w:rsidRDefault="00F0045A">
      <w:pPr>
        <w:pStyle w:val="pj"/>
      </w:pPr>
      <w:r>
        <w:rPr>
          <w:rStyle w:val="s0"/>
        </w:rPr>
        <w:t xml:space="preserve">Опубликовано: «Казахстанская правда» от 5 декабря 2013 г. № 330 (27604); </w:t>
      </w:r>
      <w:r>
        <w:rPr>
          <w:rStyle w:val="s1"/>
        </w:rPr>
        <w:t>САПП Республики Казахстан, 2013 г., № 54, ст. 761</w:t>
      </w:r>
    </w:p>
    <w:p w:rsidR="00000000" w:rsidRDefault="00F0045A">
      <w:pPr>
        <w:pStyle w:val="pj"/>
      </w:pPr>
      <w:r>
        <w:rPr>
          <w:rStyle w:val="s1"/>
        </w:rPr>
        <w:t> </w:t>
      </w:r>
    </w:p>
    <w:p w:rsidR="00000000" w:rsidRDefault="00F0045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 декабря 2023 года № 1128</w:t>
      </w:r>
    </w:p>
    <w:p w:rsidR="00000000" w:rsidRDefault="00F0045A">
      <w:pPr>
        <w:pStyle w:val="pj"/>
      </w:pPr>
      <w:r>
        <w:rPr>
          <w:rStyle w:val="s0"/>
        </w:rPr>
        <w:t> </w:t>
      </w:r>
    </w:p>
    <w:p w:rsidR="00000000" w:rsidRDefault="00F0045A">
      <w:pPr>
        <w:pStyle w:val="pj"/>
      </w:pPr>
      <w:r>
        <w:rPr>
          <w:rStyle w:val="s0"/>
        </w:rPr>
        <w:t>Внесены изменения:</w:t>
      </w:r>
    </w:p>
    <w:p w:rsidR="00000000" w:rsidRDefault="00F0045A">
      <w:pPr>
        <w:pStyle w:val="pj"/>
      </w:pPr>
      <w:r>
        <w:rPr>
          <w:rStyle w:val="s0"/>
        </w:rPr>
        <w:t> </w:t>
      </w:r>
    </w:p>
    <w:p w:rsidR="00000000" w:rsidRDefault="00F0045A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16.05.14 г. № 496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F0045A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23.10.21 г. № 761 (вводится в действие с 1 января 2022 года).</w:t>
      </w:r>
    </w:p>
    <w:p w:rsidR="00000000" w:rsidRDefault="00F0045A">
      <w:pPr>
        <w:pStyle w:val="pj"/>
      </w:pPr>
      <w:r>
        <w:t> </w:t>
      </w:r>
    </w:p>
    <w:p w:rsidR="00000000" w:rsidRDefault="00F0045A">
      <w:pPr>
        <w:pStyle w:val="pj"/>
      </w:pPr>
      <w:r>
        <w:t>Предыдущие редакции:</w:t>
      </w:r>
    </w:p>
    <w:p w:rsidR="00000000" w:rsidRDefault="00F0045A">
      <w:pPr>
        <w:pStyle w:val="pj"/>
      </w:pPr>
      <w:r>
        <w:rPr>
          <w:rStyle w:val="s0"/>
        </w:rPr>
        <w:t> </w:t>
      </w:r>
    </w:p>
    <w:p w:rsidR="00000000" w:rsidRDefault="00F0045A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16.05.14 г.</w:t>
      </w:r>
    </w:p>
    <w:p w:rsidR="00000000" w:rsidRDefault="00F0045A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23.10.21 г.</w:t>
      </w:r>
    </w:p>
    <w:p w:rsidR="00000000" w:rsidRDefault="00F0045A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45A" w:rsidRDefault="00F0045A" w:rsidP="00F0045A">
      <w:r>
        <w:separator/>
      </w:r>
    </w:p>
  </w:endnote>
  <w:endnote w:type="continuationSeparator" w:id="0">
    <w:p w:rsidR="00F0045A" w:rsidRDefault="00F0045A" w:rsidP="00F00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5A" w:rsidRDefault="00F004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5A" w:rsidRDefault="00F004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5A" w:rsidRDefault="00F004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45A" w:rsidRDefault="00F0045A" w:rsidP="00F0045A">
      <w:r>
        <w:separator/>
      </w:r>
    </w:p>
  </w:footnote>
  <w:footnote w:type="continuationSeparator" w:id="0">
    <w:p w:rsidR="00F0045A" w:rsidRDefault="00F0045A" w:rsidP="00F004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5A" w:rsidRDefault="00F004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5A" w:rsidRDefault="00F0045A" w:rsidP="00F004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45A" w:rsidRPr="00F0045A" w:rsidRDefault="00F0045A" w:rsidP="00F004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сентября 2013 года № 971 «Об утверждении критериев приоритетности проектов по строительству и реконструкции автомобильных дорог общего пользования международного и республиканского значения и строительству, реконструкции, а также капитальному и среднему ремонту автомобильных дорог областного и районного значения» (с дополнениями и дополнениями от 23.10.2021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5A" w:rsidRDefault="00F004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45A"/>
    <w:rsid w:val="00F00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4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4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4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4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4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4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4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4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5260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61085" TargetMode="External"/><Relationship Id="rId12" Type="http://schemas.openxmlformats.org/officeDocument/2006/relationships/hyperlink" Target="http://online.zakon.kz/Document/?doc_id=315530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30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56497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5516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1331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сентября 2013 года № 971 «Об утверждении критериев приоритетности проектов по строительству и реконструкции автомобильных дорог общего пользования международного и республиканского значения и строительству, реконструкции, а также капитальному и среднему ремонту автомобильных дорог областного и районного значения» (с дополнениями и дополнениями от 23.10.2021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2024-04-26T07:44:00Z</dcterms:created>
  <dcterms:modified xsi:type="dcterms:W3CDTF">2024-04-26T07:44:00Z</dcterms:modified>
</cp:coreProperties>
</file>