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5147E">
      <w:pPr>
        <w:pStyle w:val="pj"/>
      </w:pPr>
      <w:bookmarkStart w:id="0" w:name="_GoBack"/>
      <w:bookmarkEnd w:id="0"/>
      <w:r>
        <w:rPr>
          <w:rStyle w:val="s0"/>
          <w:b/>
          <w:bCs/>
        </w:rPr>
        <w:t>«2005 жылғы 1 қаңтардағы жағдай бойынша ңлеуметтік жеке кодының жңне (немесе) салық төлеушінің тіркеу нөмірінің жңне (немесе) жинақтаушы зейнетақы қорларымен жасалған зейнетақымен қамсыздандыру туралы шартының болмауына байланысты тұрған жері белгісіз бұры</w:t>
      </w:r>
      <w:r>
        <w:rPr>
          <w:rStyle w:val="s0"/>
          <w:b/>
          <w:bCs/>
        </w:rPr>
        <w:t>нғы қызметкерлердің табыстарынан агенттер ұстап қалған жңне аудармаған міндетті зейнетақы жарналарын аудару қағидаларын бекіту туралы» Қазақстан Республикасы Үкіметінің 2013 жылғы 5 қазандағы № 1058 Қаулысы (2014.20.03. берілген өзгерістер мен толықтырулар</w:t>
      </w:r>
      <w:r>
        <w:rPr>
          <w:rStyle w:val="s0"/>
          <w:b/>
          <w:bCs/>
        </w:rPr>
        <w:t>мен) (күші жойылды)</w:t>
      </w:r>
    </w:p>
    <w:p w:rsidR="00000000" w:rsidRDefault="00B5147E">
      <w:pPr>
        <w:pStyle w:val="pj"/>
      </w:pPr>
      <w:r>
        <w:t> </w:t>
      </w:r>
    </w:p>
    <w:p w:rsidR="00000000" w:rsidRDefault="00B5147E">
      <w:pPr>
        <w:pStyle w:val="pj"/>
      </w:pPr>
      <w:r>
        <w:rPr>
          <w:rStyle w:val="s0"/>
        </w:rPr>
        <w:t>Жариялануы: «Егемен Қазақстан» 2013 жылғы 7 желтоқсан № 270 (28209); ҚР Президенті мен ҚР Үкіметінің Актілер жинағы, 2013 ж., № 58, 799-құжат</w:t>
      </w:r>
    </w:p>
    <w:p w:rsidR="00000000" w:rsidRDefault="00B5147E">
      <w:pPr>
        <w:pStyle w:val="pj"/>
      </w:pPr>
      <w:r>
        <w:rPr>
          <w:rStyle w:val="s0"/>
        </w:rPr>
        <w:t> </w:t>
      </w:r>
    </w:p>
    <w:p w:rsidR="00000000" w:rsidRDefault="00B5147E">
      <w:pPr>
        <w:pStyle w:val="pj"/>
      </w:pPr>
      <w:r>
        <w:rPr>
          <w:rStyle w:val="s0"/>
        </w:rPr>
        <w:t>ҚР</w:t>
      </w:r>
      <w:r>
        <w:rPr>
          <w:rStyle w:val="s0"/>
        </w:rPr>
        <w:t xml:space="preserve"> Үкіметінің 2023 жылғы 30 маусымдағы № 528 </w:t>
      </w:r>
      <w:hyperlink r:id="rId7" w:anchor="sub_id=1" w:history="1">
        <w:r>
          <w:rPr>
            <w:rStyle w:val="a4"/>
          </w:rPr>
          <w:t>Қаулысымен</w:t>
        </w:r>
      </w:hyperlink>
      <w:r>
        <w:rPr>
          <w:rStyle w:val="s0"/>
        </w:rPr>
        <w:t xml:space="preserve"> күші жойылды</w:t>
      </w:r>
    </w:p>
    <w:p w:rsidR="00000000" w:rsidRDefault="00B5147E">
      <w:pPr>
        <w:pStyle w:val="pj"/>
      </w:pPr>
      <w:r>
        <w:rPr>
          <w:rStyle w:val="s0"/>
        </w:rPr>
        <w:t> </w:t>
      </w:r>
    </w:p>
    <w:p w:rsidR="00000000" w:rsidRDefault="00B5147E">
      <w:pPr>
        <w:pStyle w:val="pj"/>
      </w:pPr>
      <w:r>
        <w:rPr>
          <w:rStyle w:val="s0"/>
        </w:rPr>
        <w:t>Енгізілген өзгерістер:</w:t>
      </w:r>
    </w:p>
    <w:p w:rsidR="00000000" w:rsidRDefault="00B5147E">
      <w:pPr>
        <w:pStyle w:val="pj"/>
      </w:pPr>
      <w:r>
        <w:rPr>
          <w:rStyle w:val="s0"/>
        </w:rPr>
        <w:t> </w:t>
      </w:r>
    </w:p>
    <w:p w:rsidR="00000000" w:rsidRDefault="00B5147E">
      <w:pPr>
        <w:pStyle w:val="pj"/>
      </w:pPr>
      <w:r>
        <w:rPr>
          <w:rStyle w:val="s0"/>
        </w:rPr>
        <w:t>ҚР</w:t>
      </w:r>
      <w:r>
        <w:rPr>
          <w:rStyle w:val="s0"/>
        </w:rPr>
        <w:t xml:space="preserve"> Үкіметінің 2014.20.03. № 250 </w:t>
      </w:r>
      <w:hyperlink r:id="rId8" w:anchor="sub_id=500" w:history="1">
        <w:r>
          <w:rPr>
            <w:rStyle w:val="a4"/>
          </w:rPr>
          <w:t>Қаулысымен</w:t>
        </w:r>
      </w:hyperlink>
      <w:r>
        <w:rPr>
          <w:rStyle w:val="s0"/>
        </w:rPr>
        <w:t xml:space="preserve"> (2</w:t>
      </w:r>
      <w:r>
        <w:rPr>
          <w:rStyle w:val="s0"/>
        </w:rPr>
        <w:t>014 ж. 1 қаңтардан бастап қолданысқа енгізілді)</w:t>
      </w:r>
    </w:p>
    <w:p w:rsidR="00000000" w:rsidRDefault="00B5147E">
      <w:pPr>
        <w:pStyle w:val="pj"/>
      </w:pPr>
      <w:r>
        <w:rPr>
          <w:rStyle w:val="s0"/>
        </w:rPr>
        <w:t> </w:t>
      </w:r>
    </w:p>
    <w:p w:rsidR="00000000" w:rsidRDefault="00B5147E">
      <w:pPr>
        <w:pStyle w:val="pj"/>
      </w:pPr>
      <w:r>
        <w:rPr>
          <w:rStyle w:val="s0"/>
        </w:rPr>
        <w:t>Бұрынғы редакциялар:</w:t>
      </w:r>
    </w:p>
    <w:p w:rsidR="00000000" w:rsidRDefault="00B5147E">
      <w:pPr>
        <w:pStyle w:val="pj"/>
      </w:pPr>
      <w:r>
        <w:rPr>
          <w:rStyle w:val="s0"/>
        </w:rPr>
        <w:t> </w:t>
      </w:r>
    </w:p>
    <w:p w:rsidR="00000000" w:rsidRDefault="00B5147E">
      <w:pPr>
        <w:pStyle w:val="pj"/>
      </w:pPr>
      <w:r>
        <w:rPr>
          <w:rStyle w:val="s0"/>
        </w:rPr>
        <w:t xml:space="preserve">2014 ж. 20 наурызға дейін қолданылған </w:t>
      </w:r>
      <w:hyperlink r:id="rId9" w:history="1">
        <w:r>
          <w:rPr>
            <w:rStyle w:val="a4"/>
          </w:rPr>
          <w:t>редакция</w:t>
        </w:r>
      </w:hyperlink>
    </w:p>
    <w:p w:rsidR="00000000" w:rsidRDefault="00B5147E">
      <w:pPr>
        <w:pStyle w:val="pj"/>
      </w:pPr>
      <w:r>
        <w:rPr>
          <w:rStyle w:val="s0"/>
        </w:rPr>
        <w:t> </w:t>
      </w:r>
    </w:p>
    <w:p w:rsidR="00000000" w:rsidRDefault="00B5147E">
      <w:pPr>
        <w:pStyle w:val="pj"/>
      </w:pPr>
      <w:r>
        <w:rPr>
          <w:rStyle w:val="s0"/>
        </w:rPr>
        <w:t> </w:t>
      </w:r>
    </w:p>
    <w:p w:rsidR="00000000" w:rsidRDefault="00B5147E">
      <w:pPr>
        <w:pStyle w:val="pj"/>
      </w:pPr>
      <w:r>
        <w:rPr>
          <w:rStyle w:val="s0"/>
        </w:rPr>
        <w:t> </w:t>
      </w:r>
    </w:p>
    <w:p w:rsidR="00000000" w:rsidRDefault="00B5147E">
      <w:pPr>
        <w:pStyle w:val="pj"/>
      </w:pPr>
      <w:r>
        <w:rPr>
          <w:rStyle w:val="s0"/>
        </w:rPr>
        <w:t> </w:t>
      </w:r>
    </w:p>
    <w:p w:rsidR="00000000" w:rsidRDefault="00B5147E">
      <w:pPr>
        <w:pStyle w:val="pj"/>
      </w:pPr>
      <w:r>
        <w:rPr>
          <w:rStyle w:val="s0"/>
        </w:rPr>
        <w:t> </w:t>
      </w:r>
    </w:p>
    <w:p w:rsidR="00000000" w:rsidRDefault="00B5147E">
      <w:pPr>
        <w:pStyle w:val="pj"/>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147E" w:rsidRDefault="00B5147E" w:rsidP="00B5147E">
      <w:r>
        <w:separator/>
      </w:r>
    </w:p>
  </w:endnote>
  <w:endnote w:type="continuationSeparator" w:id="0">
    <w:p w:rsidR="00B5147E" w:rsidRDefault="00B5147E" w:rsidP="00B514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147E" w:rsidRDefault="00B5147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147E" w:rsidRDefault="00B5147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147E" w:rsidRDefault="00B5147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147E" w:rsidRDefault="00B5147E" w:rsidP="00B5147E">
      <w:r>
        <w:separator/>
      </w:r>
    </w:p>
  </w:footnote>
  <w:footnote w:type="continuationSeparator" w:id="0">
    <w:p w:rsidR="00B5147E" w:rsidRDefault="00B5147E" w:rsidP="00B514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147E" w:rsidRDefault="00B5147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147E" w:rsidRDefault="00B5147E" w:rsidP="00B5147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5147E" w:rsidRPr="00B5147E" w:rsidRDefault="00B5147E" w:rsidP="00B5147E">
    <w:pPr>
      <w:pStyle w:val="a6"/>
      <w:spacing w:after="100"/>
      <w:jc w:val="right"/>
      <w:rPr>
        <w:rFonts w:ascii="Arial" w:hAnsi="Arial" w:cs="Arial"/>
        <w:color w:val="808080"/>
        <w:sz w:val="20"/>
      </w:rPr>
    </w:pPr>
    <w:r>
      <w:rPr>
        <w:rFonts w:ascii="Arial" w:hAnsi="Arial" w:cs="Arial"/>
        <w:color w:val="808080"/>
        <w:sz w:val="20"/>
      </w:rPr>
      <w:t>Документ: «2005 жылғы 1 қаңтардағы жағдай бойынша әлеуметтік жеке кодының және (немесе) салық төлеушінің тіркеу нөмірінің және (немесе) жинақтаушы зейнетақы қорларымен жасалған зейнетақымен қамсыздандыру туралы шартының болмауына байланысты тұрған жері белгісіз бұрынғы қызметкерлердің табыстарынан агенттер ұстап қалған және аудармаған міндетті зейнетақы жарналарын аудару қағидаларын бекіту туралы» Қазақстан Республикасы Үкіметінің 2013 жылғы 5 қазандағы № 1058 Қаулысы (2014.20.03. берілген өзгерістер мен толықтырулармен)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147E" w:rsidRDefault="00B5147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5147E"/>
    <w:rsid w:val="00B514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5147E"/>
    <w:pPr>
      <w:tabs>
        <w:tab w:val="center" w:pos="4677"/>
        <w:tab w:val="right" w:pos="9355"/>
      </w:tabs>
    </w:pPr>
  </w:style>
  <w:style w:type="character" w:customStyle="1" w:styleId="a7">
    <w:name w:val="Верхний колонтитул Знак"/>
    <w:basedOn w:val="a0"/>
    <w:link w:val="a6"/>
    <w:uiPriority w:val="99"/>
    <w:rsid w:val="00B5147E"/>
    <w:rPr>
      <w:rFonts w:eastAsiaTheme="minorEastAsia"/>
      <w:sz w:val="24"/>
      <w:szCs w:val="24"/>
    </w:rPr>
  </w:style>
  <w:style w:type="paragraph" w:styleId="a8">
    <w:name w:val="footer"/>
    <w:basedOn w:val="a"/>
    <w:link w:val="a9"/>
    <w:uiPriority w:val="99"/>
    <w:unhideWhenUsed/>
    <w:rsid w:val="00B5147E"/>
    <w:pPr>
      <w:tabs>
        <w:tab w:val="center" w:pos="4677"/>
        <w:tab w:val="right" w:pos="9355"/>
      </w:tabs>
    </w:pPr>
  </w:style>
  <w:style w:type="character" w:customStyle="1" w:styleId="a9">
    <w:name w:val="Нижний колонтитул Знак"/>
    <w:basedOn w:val="a0"/>
    <w:link w:val="a8"/>
    <w:uiPriority w:val="99"/>
    <w:rsid w:val="00B5147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5147E"/>
    <w:pPr>
      <w:tabs>
        <w:tab w:val="center" w:pos="4677"/>
        <w:tab w:val="right" w:pos="9355"/>
      </w:tabs>
    </w:pPr>
  </w:style>
  <w:style w:type="character" w:customStyle="1" w:styleId="a7">
    <w:name w:val="Верхний колонтитул Знак"/>
    <w:basedOn w:val="a0"/>
    <w:link w:val="a6"/>
    <w:uiPriority w:val="99"/>
    <w:rsid w:val="00B5147E"/>
    <w:rPr>
      <w:rFonts w:eastAsiaTheme="minorEastAsia"/>
      <w:sz w:val="24"/>
      <w:szCs w:val="24"/>
    </w:rPr>
  </w:style>
  <w:style w:type="paragraph" w:styleId="a8">
    <w:name w:val="footer"/>
    <w:basedOn w:val="a"/>
    <w:link w:val="a9"/>
    <w:uiPriority w:val="99"/>
    <w:unhideWhenUsed/>
    <w:rsid w:val="00B5147E"/>
    <w:pPr>
      <w:tabs>
        <w:tab w:val="center" w:pos="4677"/>
        <w:tab w:val="right" w:pos="9355"/>
      </w:tabs>
    </w:pPr>
  </w:style>
  <w:style w:type="character" w:customStyle="1" w:styleId="a9">
    <w:name w:val="Нижний колонтитул Знак"/>
    <w:basedOn w:val="a0"/>
    <w:link w:val="a8"/>
    <w:uiPriority w:val="99"/>
    <w:rsid w:val="00B5147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31074"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5885506"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1532254"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1057</Characters>
  <Application>Microsoft Office Word</Application>
  <DocSecurity>0</DocSecurity>
  <Lines>8</Lines>
  <Paragraphs>2</Paragraphs>
  <ScaleCrop>false</ScaleCrop>
  <Company/>
  <LinksUpToDate>false</LinksUpToDate>
  <CharactersWithSpaces>1174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«2005 жылғы 1 қаңтардағы жағдай бойынша әлеуметтік жеке кодының және (немесе) салық төлеушінің тіркеу нөмірінің және (немесе) жинақтаушы зейнетақы қорларымен жасалған зейнетақымен қамсыздандыру туралы шартының болмауына байланысты тұрған жері белгісіз бұрынғы қызметкерлердің табыстарынан агенттер ұстап қалған және аудармаған міндетті зейнетақы жарналарын аудару қағидаларын бекіту туралы» Қазақстан Республикасы Үкіметінің 2013 жылғы 5 қазандағы № 1058 Қаулысы (2014.20.03. берілген өзгерістер мен толықтырулармен) (күші жойылды) (©Paragraph 2023)</dc:title>
  <dc:subject/>
  <dc:creator>Сергей М</dc:creator>
  <cp:keywords/>
  <dc:description/>
  <cp:lastModifiedBy>Сергей М</cp:lastModifiedBy>
  <cp:revision>2</cp:revision>
  <dcterms:created xsi:type="dcterms:W3CDTF">2023-10-06T18:47:00Z</dcterms:created>
  <dcterms:modified xsi:type="dcterms:W3CDTF">2023-10-06T18:47:00Z</dcterms:modified>
</cp:coreProperties>
</file>