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019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«Оңтайландыруға және автоматтандыруға жататын мемлекеттік көрсетілетін қызметтер тізбесін және оларды электрондық нысанға ауыстыру мерзімдерін бекіту және Қазақстан Республикасы Үкiметiнiң кейбiр шешiмдерiнің күшi жойылды деп тану туралы» Қазақстан Республ</w:t>
      </w:r>
      <w:r>
        <w:rPr>
          <w:rStyle w:val="s0"/>
          <w:b/>
          <w:bCs/>
        </w:rPr>
        <w:t>икасы Үкіметінің 2013 жылғы 23 қыркүйектегі № 991 Қаулысы</w:t>
      </w:r>
      <w:r>
        <w:rPr>
          <w:b/>
          <w:bCs/>
        </w:rPr>
        <w:t>(</w:t>
      </w:r>
      <w:r>
        <w:rPr>
          <w:rStyle w:val="s0"/>
          <w:b/>
          <w:bCs/>
        </w:rPr>
        <w:t>күші жойылды)</w:t>
      </w:r>
    </w:p>
    <w:p w:rsidR="00000000" w:rsidRDefault="0048019A">
      <w:r>
        <w:t> </w:t>
      </w:r>
    </w:p>
    <w:p w:rsidR="00000000" w:rsidRDefault="0048019A">
      <w:pPr>
        <w:ind w:firstLine="400"/>
        <w:jc w:val="both"/>
      </w:pPr>
      <w:r>
        <w:rPr>
          <w:rStyle w:val="s00"/>
        </w:rPr>
        <w:t>Жариялануы: «Егемен Қазақстан» 2013 жылғы 11 желтоқсан № 272 (28211);</w:t>
      </w:r>
      <w:r>
        <w:rPr>
          <w:rStyle w:val="s0"/>
        </w:rPr>
        <w:t xml:space="preserve"> ҚР Президенті мен ҚР Үкіметінің Актілер жинағы, 2013 ж., № 56, 776-құжат</w:t>
      </w:r>
    </w:p>
    <w:p w:rsidR="00000000" w:rsidRDefault="0048019A">
      <w:pPr>
        <w:ind w:firstLine="400"/>
        <w:jc w:val="both"/>
      </w:pPr>
      <w:r>
        <w:t> </w:t>
      </w:r>
    </w:p>
    <w:p w:rsidR="00000000" w:rsidRDefault="0048019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10 тамыздағы № 624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8019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19A" w:rsidRDefault="0048019A" w:rsidP="0048019A">
      <w:r>
        <w:separator/>
      </w:r>
    </w:p>
  </w:endnote>
  <w:endnote w:type="continuationSeparator" w:id="0">
    <w:p w:rsidR="0048019A" w:rsidRDefault="0048019A" w:rsidP="004801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9A" w:rsidRDefault="004801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9A" w:rsidRDefault="004801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9A" w:rsidRDefault="004801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19A" w:rsidRDefault="0048019A" w:rsidP="0048019A">
      <w:r>
        <w:separator/>
      </w:r>
    </w:p>
  </w:footnote>
  <w:footnote w:type="continuationSeparator" w:id="0">
    <w:p w:rsidR="0048019A" w:rsidRDefault="0048019A" w:rsidP="004801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9A" w:rsidRDefault="004801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9A" w:rsidRDefault="0048019A" w:rsidP="004801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019A" w:rsidRPr="0048019A" w:rsidRDefault="0048019A" w:rsidP="004801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2013.23.09 № 991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19A" w:rsidRDefault="004801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019A"/>
    <w:rsid w:val="00480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01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01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01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01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01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01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01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01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182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573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2013.23.09 № 991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2023-11-11T03:43:00Z</dcterms:created>
  <dcterms:modified xsi:type="dcterms:W3CDTF">2023-11-11T03:43:00Z</dcterms:modified>
</cp:coreProperties>
</file>