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1F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Концессия шарттарына мониторинг жүргізу, концессиялық жобаларға мониторинг жүргізу және олардың іске асырылуын бағалау қағидалары (Қазақстан Республикасы Үкіметінің 2010 жылғы 10 желтоқсандағы № 1343 Қаулысымен бекітілген) (2014.30.04. берілген өзгерістер </w:t>
      </w:r>
      <w:r>
        <w:rPr>
          <w:rStyle w:val="s0"/>
          <w:b/>
          <w:bCs/>
        </w:rPr>
        <w:t>мен толықтырулармен)</w:t>
      </w:r>
    </w:p>
    <w:p w:rsidR="00000000" w:rsidRDefault="00781F35">
      <w:pPr>
        <w:ind w:firstLine="400"/>
        <w:jc w:val="both"/>
      </w:pPr>
      <w:r>
        <w:rPr>
          <w:rStyle w:val="s0"/>
        </w:rPr>
        <w:t> </w:t>
      </w:r>
    </w:p>
    <w:p w:rsidR="00000000" w:rsidRDefault="00781F35">
      <w:pPr>
        <w:ind w:firstLine="400"/>
        <w:jc w:val="both"/>
      </w:pPr>
      <w:r>
        <w:rPr>
          <w:rStyle w:val="s0"/>
        </w:rPr>
        <w:t>Жариялануы: «Егемен Қазақстан» 2010 жылғы 28 желтоқсан № 550-551 (26394); ҚР Президенті мен ҚР Үкіметінің Актілер жинағы, 2011 ж., № 5, 57-құжат</w:t>
      </w:r>
    </w:p>
    <w:p w:rsidR="00000000" w:rsidRDefault="00781F35">
      <w:pPr>
        <w:ind w:firstLine="400"/>
        <w:jc w:val="both"/>
      </w:pPr>
      <w:r>
        <w:rPr>
          <w:rStyle w:val="s0"/>
        </w:rPr>
        <w:t> </w:t>
      </w:r>
    </w:p>
    <w:p w:rsidR="00000000" w:rsidRDefault="00781F35">
      <w:pPr>
        <w:ind w:firstLine="400"/>
        <w:jc w:val="both"/>
      </w:pPr>
      <w:r>
        <w:t>Енгізілген өзгерістер:</w:t>
      </w:r>
    </w:p>
    <w:p w:rsidR="00000000" w:rsidRDefault="00781F35">
      <w:pPr>
        <w:ind w:firstLine="400"/>
        <w:jc w:val="both"/>
      </w:pPr>
      <w:r>
        <w:t> </w:t>
      </w:r>
    </w:p>
    <w:p w:rsidR="00000000" w:rsidRDefault="00781F3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2013.04.12. № 1305 </w:t>
      </w:r>
      <w:hyperlink r:id="rId7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781F3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2014.30.04. № 427 </w:t>
      </w:r>
      <w:hyperlink r:id="rId9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</w:t>
      </w:r>
      <w:r>
        <w:rPr>
          <w:rStyle w:val="s0"/>
        </w:rPr>
        <w:t>і)</w:t>
      </w:r>
    </w:p>
    <w:p w:rsidR="00000000" w:rsidRDefault="00781F35">
      <w:pPr>
        <w:ind w:firstLine="400"/>
        <w:jc w:val="both"/>
      </w:pPr>
      <w:r>
        <w:rPr>
          <w:rStyle w:val="s0"/>
        </w:rPr>
        <w:t> </w:t>
      </w:r>
    </w:p>
    <w:p w:rsidR="00000000" w:rsidRDefault="00781F3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16 шілдедегі № 542 </w:t>
      </w:r>
      <w:hyperlink r:id="rId11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781F35">
      <w:pPr>
        <w:ind w:firstLine="400"/>
        <w:jc w:val="both"/>
      </w:pPr>
      <w:r>
        <w:rPr>
          <w:rStyle w:val="s0"/>
        </w:rPr>
        <w:t> </w:t>
      </w:r>
    </w:p>
    <w:p w:rsidR="00000000" w:rsidRDefault="00781F3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81F35">
      <w:pPr>
        <w:ind w:firstLine="400"/>
        <w:jc w:val="both"/>
      </w:pPr>
      <w:r>
        <w:rPr>
          <w:rStyle w:val="s0"/>
        </w:rPr>
        <w:t> </w:t>
      </w:r>
    </w:p>
    <w:p w:rsidR="00000000" w:rsidRDefault="00781F35">
      <w:pPr>
        <w:ind w:firstLine="400"/>
        <w:jc w:val="both"/>
      </w:pPr>
      <w:r>
        <w:rPr>
          <w:rStyle w:val="s0"/>
        </w:rPr>
        <w:t xml:space="preserve">2013 ж. 4 желтоқсанға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781F35">
      <w:pPr>
        <w:ind w:firstLine="400"/>
        <w:jc w:val="both"/>
      </w:pPr>
      <w:r>
        <w:rPr>
          <w:rStyle w:val="s0"/>
        </w:rPr>
        <w:t xml:space="preserve">2014 ж. 30 сәуірге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781F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F35" w:rsidRDefault="00781F35" w:rsidP="00781F35">
      <w:r>
        <w:separator/>
      </w:r>
    </w:p>
  </w:endnote>
  <w:endnote w:type="continuationSeparator" w:id="0">
    <w:p w:rsidR="00781F35" w:rsidRDefault="00781F35" w:rsidP="00781F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F35" w:rsidRDefault="00781F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F35" w:rsidRDefault="00781F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F35" w:rsidRDefault="00781F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F35" w:rsidRDefault="00781F35" w:rsidP="00781F35">
      <w:r>
        <w:separator/>
      </w:r>
    </w:p>
  </w:footnote>
  <w:footnote w:type="continuationSeparator" w:id="0">
    <w:p w:rsidR="00781F35" w:rsidRDefault="00781F35" w:rsidP="00781F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F35" w:rsidRDefault="00781F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F35" w:rsidRDefault="00781F35" w:rsidP="00781F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1F35" w:rsidRPr="00781F35" w:rsidRDefault="00781F35" w:rsidP="00781F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ҚА ҮКІМЕТІНІҢ 2010.10.12 № 1343 ҚАУЛЫСЫМЕН БЕКІТІЛГЕН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F35" w:rsidRDefault="00781F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1F35"/>
    <w:rsid w:val="00781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1F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1F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1F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1F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1F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1F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1F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1F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3109" TargetMode="External"/><Relationship Id="rId13" Type="http://schemas.openxmlformats.org/officeDocument/2006/relationships/hyperlink" Target="http://online.zakon.kz/Document/?doc_id=3155998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83107" TargetMode="External"/><Relationship Id="rId12" Type="http://schemas.openxmlformats.org/officeDocument/2006/relationships/hyperlink" Target="http://online.zakon.kz/Document/?doc_id=3148514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138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5987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5921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1286</Characters>
  <Application>Microsoft Office Word</Application>
  <DocSecurity>0</DocSecurity>
  <Lines>10</Lines>
  <Paragraphs>2</Paragraphs>
  <ScaleCrop>false</ScaleCrop>
  <Company/>
  <LinksUpToDate>false</LinksUpToDate>
  <CharactersWithSpaces>1399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ҚА ҮКІМЕТІНІҢ 2010.10.12 № 1343 ҚАУЛЫСЫМЕН БЕКІТІЛГЕН (©Paragraph 2023)</dc:title>
  <dc:subject/>
  <dc:creator>Сергей М</dc:creator>
  <cp:keywords/>
  <dc:description/>
  <cp:lastModifiedBy>Сергей М</cp:lastModifiedBy>
  <cp:revision>2</cp:revision>
  <dcterms:created xsi:type="dcterms:W3CDTF">2023-11-15T11:17:00Z</dcterms:created>
  <dcterms:modified xsi:type="dcterms:W3CDTF">2023-11-15T11:17:00Z</dcterms:modified>
</cp:coreProperties>
</file>