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06A3">
      <w:pPr>
        <w:pStyle w:val="pj"/>
      </w:pPr>
      <w:bookmarkStart w:id="0" w:name="_GoBack"/>
      <w:bookmarkEnd w:id="0"/>
      <w:r>
        <w:rPr>
          <w:rStyle w:val="s0"/>
          <w:b/>
          <w:bCs/>
        </w:rPr>
        <w:t>«Қазақстан Республикасы Үкіметінің «Тұрғын үй көмегін көрсету ережесін бекіту туралы» 2009 жылғы 30 желтоқсандағы № 2314 жңне «Мемлекеттік тұрғын үй қорынан тұрғын үйге немесе жеке тұрғын үй қорынан жергілікті атқарушы орган жалдаған тұрғын үйге мұқтаж Қаз</w:t>
      </w:r>
      <w:r>
        <w:rPr>
          <w:rStyle w:val="s0"/>
          <w:b/>
          <w:bCs/>
        </w:rPr>
        <w:t>ақстан Республикасының азаматтарын есепке қою қағидаларын бекіту туралы» 2012 жылғы 26 маусымдағы № 856 қаулыларына өзгерістер енгізу туралы» Қазақстан Республикасы Үкіметінің 2013 жылғы 3 желтоқсандағы № 1303 Қаулысы (күші жойылды)</w:t>
      </w:r>
    </w:p>
    <w:p w:rsidR="00000000" w:rsidRDefault="005406A3">
      <w:pPr>
        <w:pStyle w:val="p"/>
      </w:pPr>
      <w:r>
        <w:t> </w:t>
      </w:r>
    </w:p>
    <w:p w:rsidR="00000000" w:rsidRDefault="005406A3">
      <w:pPr>
        <w:pStyle w:val="pj"/>
      </w:pPr>
      <w:r>
        <w:rPr>
          <w:rStyle w:val="s0"/>
        </w:rPr>
        <w:t>Жариялануы: «Егемен Қазақстан» 2013 жылғы 26 желтоқсан № 282 (28221); ҚР Президенті мен ҚР Үкіметінің Актілер жинағы, 2014 ж., № 69, 919-құжат</w:t>
      </w:r>
    </w:p>
    <w:p w:rsidR="00000000" w:rsidRDefault="005406A3">
      <w:pPr>
        <w:pStyle w:val="pj"/>
      </w:pPr>
      <w:r>
        <w:t> </w:t>
      </w:r>
    </w:p>
    <w:p w:rsidR="00000000" w:rsidRDefault="005406A3">
      <w:pPr>
        <w:pStyle w:val="pj"/>
      </w:pPr>
      <w:r>
        <w:rPr>
          <w:rStyle w:val="s0"/>
        </w:rPr>
        <w:t>ҚР</w:t>
      </w:r>
      <w:r>
        <w:rPr>
          <w:rStyle w:val="s0"/>
        </w:rPr>
        <w:t xml:space="preserve"> Үкіметінің 2024 жылғы 29 қаңтардағы № 45 </w:t>
      </w:r>
      <w:hyperlink r:id="rId7" w:history="1">
        <w:r>
          <w:rPr>
            <w:rStyle w:val="a4"/>
          </w:rPr>
          <w:t>Қа</w:t>
        </w:r>
        <w:r>
          <w:rPr>
            <w:rStyle w:val="a4"/>
          </w:rPr>
          <w:t>улысымен</w:t>
        </w:r>
      </w:hyperlink>
      <w:r>
        <w:rPr>
          <w:rStyle w:val="s0"/>
        </w:rPr>
        <w:t xml:space="preserve"> күші жойылды</w:t>
      </w:r>
    </w:p>
    <w:p w:rsidR="00000000" w:rsidRDefault="005406A3">
      <w:pPr>
        <w:pStyle w:val="pj"/>
      </w:pPr>
      <w:r>
        <w:rPr>
          <w:rStyle w:val="s0"/>
        </w:rPr>
        <w:t> </w:t>
      </w:r>
    </w:p>
    <w:p w:rsidR="00000000" w:rsidRDefault="005406A3">
      <w:pPr>
        <w:pStyle w:val="pj"/>
      </w:pPr>
      <w:r>
        <w:rPr>
          <w:rStyle w:val="s0"/>
        </w:rPr>
        <w:t> </w:t>
      </w:r>
    </w:p>
    <w:p w:rsidR="00000000" w:rsidRDefault="005406A3">
      <w:pPr>
        <w:pStyle w:val="pj"/>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06A3" w:rsidRDefault="005406A3" w:rsidP="005406A3">
      <w:r>
        <w:separator/>
      </w:r>
    </w:p>
  </w:endnote>
  <w:endnote w:type="continuationSeparator" w:id="0">
    <w:p w:rsidR="005406A3" w:rsidRDefault="005406A3" w:rsidP="005406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6A3" w:rsidRDefault="005406A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6A3" w:rsidRDefault="005406A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6A3" w:rsidRDefault="005406A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06A3" w:rsidRDefault="005406A3" w:rsidP="005406A3">
      <w:r>
        <w:separator/>
      </w:r>
    </w:p>
  </w:footnote>
  <w:footnote w:type="continuationSeparator" w:id="0">
    <w:p w:rsidR="005406A3" w:rsidRDefault="005406A3" w:rsidP="005406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6A3" w:rsidRDefault="005406A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6A3" w:rsidRDefault="005406A3" w:rsidP="005406A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406A3" w:rsidRPr="005406A3" w:rsidRDefault="005406A3" w:rsidP="005406A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«Тұрғын үй көмегін көрсету ережесін бекіту туралы» 2009 жылғы 30 желтоқсандағы № 2314 және «Мемлекеттік тұрғын үй қорынан тұрғын үйге немесе жеке тұрғын үй қорынан жергілікті атқарушы орган жалдаған тұрғын үйге мұқтаж Қазақстан Республикасының азаматтарын есепке қою қағидаларын бекіту туралы» 2012 жылғы 26 маусымдағы № 856 қаулыларына өзгерістер енгізу туралы» Қазақстан Республикасы Үкіметінің 2013 жылғы 3 желтоқсандағы № 1303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6A3" w:rsidRDefault="005406A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406A3"/>
    <w:rsid w:val="005406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406A3"/>
    <w:pPr>
      <w:tabs>
        <w:tab w:val="center" w:pos="4677"/>
        <w:tab w:val="right" w:pos="9355"/>
      </w:tabs>
    </w:pPr>
  </w:style>
  <w:style w:type="character" w:customStyle="1" w:styleId="a7">
    <w:name w:val="Верхний колонтитул Знак"/>
    <w:basedOn w:val="a0"/>
    <w:link w:val="a6"/>
    <w:uiPriority w:val="99"/>
    <w:rsid w:val="005406A3"/>
    <w:rPr>
      <w:rFonts w:eastAsiaTheme="minorEastAsia"/>
      <w:sz w:val="24"/>
      <w:szCs w:val="24"/>
    </w:rPr>
  </w:style>
  <w:style w:type="paragraph" w:styleId="a8">
    <w:name w:val="footer"/>
    <w:basedOn w:val="a"/>
    <w:link w:val="a9"/>
    <w:uiPriority w:val="99"/>
    <w:unhideWhenUsed/>
    <w:rsid w:val="005406A3"/>
    <w:pPr>
      <w:tabs>
        <w:tab w:val="center" w:pos="4677"/>
        <w:tab w:val="right" w:pos="9355"/>
      </w:tabs>
    </w:pPr>
  </w:style>
  <w:style w:type="character" w:customStyle="1" w:styleId="a9">
    <w:name w:val="Нижний колонтитул Знак"/>
    <w:basedOn w:val="a0"/>
    <w:link w:val="a8"/>
    <w:uiPriority w:val="99"/>
    <w:rsid w:val="005406A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406A3"/>
    <w:pPr>
      <w:tabs>
        <w:tab w:val="center" w:pos="4677"/>
        <w:tab w:val="right" w:pos="9355"/>
      </w:tabs>
    </w:pPr>
  </w:style>
  <w:style w:type="character" w:customStyle="1" w:styleId="a7">
    <w:name w:val="Верхний колонтитул Знак"/>
    <w:basedOn w:val="a0"/>
    <w:link w:val="a6"/>
    <w:uiPriority w:val="99"/>
    <w:rsid w:val="005406A3"/>
    <w:rPr>
      <w:rFonts w:eastAsiaTheme="minorEastAsia"/>
      <w:sz w:val="24"/>
      <w:szCs w:val="24"/>
    </w:rPr>
  </w:style>
  <w:style w:type="paragraph" w:styleId="a8">
    <w:name w:val="footer"/>
    <w:basedOn w:val="a"/>
    <w:link w:val="a9"/>
    <w:uiPriority w:val="99"/>
    <w:unhideWhenUsed/>
    <w:rsid w:val="005406A3"/>
    <w:pPr>
      <w:tabs>
        <w:tab w:val="center" w:pos="4677"/>
        <w:tab w:val="right" w:pos="9355"/>
      </w:tabs>
    </w:pPr>
  </w:style>
  <w:style w:type="character" w:customStyle="1" w:styleId="a9">
    <w:name w:val="Нижний колонтитул Знак"/>
    <w:basedOn w:val="a0"/>
    <w:link w:val="a8"/>
    <w:uiPriority w:val="99"/>
    <w:rsid w:val="005406A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9585083"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Words>
  <Characters>677</Characters>
  <Application>Microsoft Office Word</Application>
  <DocSecurity>0</DocSecurity>
  <Lines>5</Lines>
  <Paragraphs>1</Paragraphs>
  <ScaleCrop>false</ScaleCrop>
  <Company>SPecialiST RePack</Company>
  <LinksUpToDate>false</LinksUpToDate>
  <CharactersWithSpaces>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«Тұрғын үй көмегін көрсету ережесін бекіту туралы» 2009 жылғы 30 желтоқсандағы № 2314 және «Мемлекеттік тұрғын үй қорынан тұрғын үйге немесе жеке тұрғын үй қорынан жергілікті атқарушы орган жалдаған тұрғын үйге мұқтаж Қазақстан Республикасының азаматтарын есепке қою қағидаларын бекіту туралы» 2012 жылғы 26 маусымдағы № 856 қаулыларына өзгерістер енгізу туралы» Қазақстан Республикасы Үкіметінің 2013 жылғы 3 желтоқсандағы № 1303 Қаулысы (күші жойылды) (©Paragraph 2024)</dc:title>
  <dc:subject/>
  <dc:creator>Сергей Мельников</dc:creator>
  <cp:keywords/>
  <dc:description/>
  <cp:lastModifiedBy>Сергей Мельников</cp:lastModifiedBy>
  <cp:revision>2</cp:revision>
  <dcterms:created xsi:type="dcterms:W3CDTF">2024-05-03T09:26:00Z</dcterms:created>
  <dcterms:modified xsi:type="dcterms:W3CDTF">2024-05-03T09:26:00Z</dcterms:modified>
</cp:coreProperties>
</file>