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D4196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декабря 2013 года № 420-ФЗ «О внесении изменений в статью 275-3 Федерального закона «О рынке ценных бумаг» и части первую и вторую Налогового кодекса Российской Федерации» (с изменениями и дополнениями по состоя</w:t>
      </w:r>
      <w:r>
        <w:rPr>
          <w:rStyle w:val="s0"/>
          <w:b/>
          <w:bCs/>
        </w:rPr>
        <w:t>нию на 28.11.2015 г.)</w:t>
      </w:r>
    </w:p>
    <w:p w:rsidR="00000000" w:rsidRDefault="007D419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7D4196">
      <w:pPr>
        <w:ind w:firstLine="400"/>
        <w:jc w:val="both"/>
      </w:pPr>
      <w:r>
        <w:rPr>
          <w:rStyle w:val="s0"/>
        </w:rPr>
        <w:t>Опубликован: «Российская газета» от 30.12.2013 г., № 6271 (Федеральный выпуск)</w:t>
      </w:r>
    </w:p>
    <w:p w:rsidR="00000000" w:rsidRDefault="007D4196">
      <w:pPr>
        <w:ind w:firstLine="400"/>
        <w:jc w:val="both"/>
      </w:pPr>
      <w:r>
        <w:rPr>
          <w:rStyle w:val="s0"/>
        </w:rPr>
        <w:t> </w:t>
      </w:r>
    </w:p>
    <w:p w:rsidR="00000000" w:rsidRDefault="007D4196">
      <w:pPr>
        <w:ind w:firstLine="400"/>
        <w:jc w:val="both"/>
      </w:pPr>
      <w:r>
        <w:t>Внесены изменения:</w:t>
      </w:r>
    </w:p>
    <w:p w:rsidR="00000000" w:rsidRDefault="007D4196">
      <w:pPr>
        <w:ind w:firstLine="400"/>
        <w:jc w:val="both"/>
      </w:pPr>
      <w:r>
        <w:t> </w:t>
      </w:r>
    </w:p>
    <w:p w:rsidR="00000000" w:rsidRDefault="007D4196">
      <w:pPr>
        <w:ind w:firstLine="400"/>
        <w:jc w:val="both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 w:rsidRPr="007D4196">
        <w:rPr>
          <w:rStyle w:val="s0"/>
        </w:rPr>
        <w:t xml:space="preserve"> </w:t>
      </w:r>
      <w:r>
        <w:rPr>
          <w:rStyle w:val="s0"/>
        </w:rPr>
        <w:t xml:space="preserve">РФ от 28.11.15 г. № 327-ФЗ (см. </w:t>
      </w:r>
      <w:hyperlink r:id="rId8" w:anchor="sub_id=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7D4196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4196" w:rsidRDefault="007D4196" w:rsidP="007D4196">
      <w:r>
        <w:separator/>
      </w:r>
    </w:p>
  </w:endnote>
  <w:endnote w:type="continuationSeparator" w:id="0">
    <w:p w:rsidR="007D4196" w:rsidRDefault="007D4196" w:rsidP="007D41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196" w:rsidRDefault="007D419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196" w:rsidRDefault="007D419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196" w:rsidRDefault="007D419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4196" w:rsidRDefault="007D4196" w:rsidP="007D4196">
      <w:r>
        <w:separator/>
      </w:r>
    </w:p>
  </w:footnote>
  <w:footnote w:type="continuationSeparator" w:id="0">
    <w:p w:rsidR="007D4196" w:rsidRDefault="007D4196" w:rsidP="007D41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196" w:rsidRDefault="007D419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196" w:rsidRDefault="007D4196" w:rsidP="007D41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D4196" w:rsidRPr="007D4196" w:rsidRDefault="007D4196" w:rsidP="007D419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декабря 2013 года № 420-ФЗ «О внесении изменений в статью 275-3 Федерального закона «О рынке ценных бумаг» и части первую и вторую Налогового кодекса Российской Федерации» (с изменениями и дополнениями по состоянию на 28.11.2015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4196" w:rsidRDefault="007D419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D4196"/>
    <w:rsid w:val="007D41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41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419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41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4196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" w:eastAsiaTheme="minorEastAsia" w:hAnsi="Times New Roman" w:cs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pPr>
      <w:keepNext/>
      <w:spacing w:before="240" w:after="60"/>
      <w:outlineLvl w:val="0"/>
    </w:pPr>
    <w:rPr>
      <w:rFonts w:ascii="Cambria" w:hAnsi="Cambria"/>
      <w:b/>
      <w:bCs/>
      <w:kern w:val="36"/>
      <w:sz w:val="32"/>
      <w:szCs w:val="32"/>
    </w:rPr>
  </w:style>
  <w:style w:type="paragraph" w:styleId="2">
    <w:name w:val="heading 2"/>
    <w:basedOn w:val="a"/>
    <w:link w:val="20"/>
    <w:uiPriority w:val="9"/>
    <w:qFormat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3">
    <w:name w:val="heading 3"/>
    <w:basedOn w:val="a"/>
    <w:link w:val="30"/>
    <w:uiPriority w:val="9"/>
    <w:qFormat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link w:val="40"/>
    <w:uiPriority w:val="9"/>
    <w:qFormat/>
    <w:pPr>
      <w:keepNext/>
      <w:spacing w:before="240" w:after="60"/>
      <w:outlineLvl w:val="3"/>
    </w:pPr>
    <w:rPr>
      <w:rFonts w:ascii="Calibri" w:hAnsi="Calibri" w:cs="Calibri"/>
      <w:b/>
      <w:bCs/>
      <w:sz w:val="28"/>
      <w:szCs w:val="28"/>
    </w:rPr>
  </w:style>
  <w:style w:type="paragraph" w:styleId="5">
    <w:name w:val="heading 5"/>
    <w:basedOn w:val="a"/>
    <w:link w:val="50"/>
    <w:uiPriority w:val="9"/>
    <w:qFormat/>
    <w:pPr>
      <w:spacing w:before="240" w:after="60"/>
      <w:outlineLvl w:val="4"/>
    </w:pPr>
    <w:rPr>
      <w:rFonts w:ascii="Calibri" w:hAnsi="Calibri" w:cs="Calibri"/>
      <w:b/>
      <w:bCs/>
      <w:i/>
      <w:iCs/>
      <w:sz w:val="26"/>
      <w:szCs w:val="26"/>
    </w:rPr>
  </w:style>
  <w:style w:type="paragraph" w:styleId="6">
    <w:name w:val="heading 6"/>
    <w:basedOn w:val="a"/>
    <w:link w:val="60"/>
    <w:uiPriority w:val="9"/>
    <w:qFormat/>
    <w:pPr>
      <w:spacing w:before="240" w:after="60"/>
      <w:outlineLvl w:val="5"/>
    </w:pPr>
    <w:rPr>
      <w:rFonts w:ascii="Calibri" w:hAnsi="Calibri" w:cs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Emphasis"/>
    <w:basedOn w:val="a0"/>
    <w:uiPriority w:val="20"/>
    <w:qFormat/>
    <w:rPr>
      <w:rFonts w:ascii="Calibri" w:hAnsi="Calibri" w:cs="Calibri" w:hint="default"/>
      <w:b/>
      <w:bCs/>
      <w:i/>
      <w:iCs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customStyle="1" w:styleId="50">
    <w:name w:val="Заголовок 5 Знак"/>
    <w:basedOn w:val="a0"/>
    <w:link w:val="5"/>
    <w:uiPriority w:val="9"/>
    <w:semiHidden/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semiHidden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rFonts w:ascii="Calibri" w:hAnsi="Calibri" w:cs="Calibri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B05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small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B05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D419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D4196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D419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D4196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938317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38317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562</Characters>
  <Application>Microsoft Office Word</Application>
  <DocSecurity>0</DocSecurity>
  <Lines>4</Lines>
  <Paragraphs>1</Paragraphs>
  <ScaleCrop>false</ScaleCrop>
  <Company/>
  <LinksUpToDate>false</LinksUpToDate>
  <CharactersWithSpaces>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28 декабря 2013 года № 420-ФЗ «О внесении изменений в статью 275-3 Федерального закона «О рынке ценных бумаг» и части первую и вторую Налогового кодекса Российской Федерации» (с изменениями и дополнениями по состоянию на 28.11.2015 г.) (©Paragraph 2023)</dc:title>
  <dc:subject/>
  <dc:creator>Сергей М</dc:creator>
  <cp:keywords/>
  <dc:description/>
  <cp:lastModifiedBy>Сергей М</cp:lastModifiedBy>
  <cp:revision>2</cp:revision>
  <dcterms:created xsi:type="dcterms:W3CDTF">2023-11-21T20:37:00Z</dcterms:created>
  <dcterms:modified xsi:type="dcterms:W3CDTF">2023-11-21T20:37:00Z</dcterms:modified>
</cp:coreProperties>
</file>