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0E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декабря 2013 года № 1399 «О внесении изменений и дополнений в постановления Правительства Республики Казахстан от 11 мая 2011 года № 493 «Об утверждении Правил организации труда и отдыха водителей, а т</w:t>
      </w:r>
      <w:r>
        <w:rPr>
          <w:rStyle w:val="s0"/>
          <w:b/>
          <w:bCs/>
        </w:rPr>
        <w:t>акже применения тахографов» и от 5 сентября 2012 года № 1153 «Об утверждении стандартов государственных услуг Министерства транспорта и коммуникаций Республики Казахстан в сфере транспортного контроля и внесении изменений и дополнений в некоторые решения П</w:t>
      </w:r>
      <w:r>
        <w:rPr>
          <w:rStyle w:val="s0"/>
          <w:b/>
          <w:bCs/>
        </w:rPr>
        <w:t>равительства Республики Казахстан» (утратило силу)</w:t>
      </w:r>
    </w:p>
    <w:p w:rsidR="00000000" w:rsidRDefault="00880EBA">
      <w:r>
        <w:t> </w:t>
      </w:r>
    </w:p>
    <w:p w:rsidR="00000000" w:rsidRDefault="00880EBA">
      <w:pPr>
        <w:ind w:firstLine="400"/>
        <w:jc w:val="both"/>
      </w:pPr>
      <w:r>
        <w:rPr>
          <w:rStyle w:val="s0"/>
        </w:rPr>
        <w:t>Опубликовано: «Казахстанская правда» от 15 января 2014 г. № 8 (27629); САПП Республики Казахстан 2013 г., № 74, ст. 973</w:t>
      </w:r>
    </w:p>
    <w:p w:rsidR="00000000" w:rsidRDefault="00880EBA">
      <w:pPr>
        <w:ind w:firstLine="400"/>
        <w:jc w:val="both"/>
      </w:pPr>
      <w:r>
        <w:rPr>
          <w:rStyle w:val="s0"/>
        </w:rPr>
        <w:t> </w:t>
      </w:r>
    </w:p>
    <w:p w:rsidR="00000000" w:rsidRDefault="00880EB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декабря 2016 года № 778</w:t>
      </w:r>
    </w:p>
    <w:p w:rsidR="00000000" w:rsidRDefault="00880EBA">
      <w:pPr>
        <w:ind w:firstLine="400"/>
        <w:jc w:val="both"/>
      </w:pPr>
      <w:r>
        <w:t> </w:t>
      </w:r>
    </w:p>
    <w:p w:rsidR="00000000" w:rsidRDefault="00880EB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EBA" w:rsidRDefault="00880EBA" w:rsidP="00880EBA">
      <w:r>
        <w:separator/>
      </w:r>
    </w:p>
  </w:endnote>
  <w:endnote w:type="continuationSeparator" w:id="0">
    <w:p w:rsidR="00880EBA" w:rsidRDefault="00880EBA" w:rsidP="00880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EBA" w:rsidRDefault="00880E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EBA" w:rsidRDefault="00880E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EBA" w:rsidRDefault="00880E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EBA" w:rsidRDefault="00880EBA" w:rsidP="00880EBA">
      <w:r>
        <w:separator/>
      </w:r>
    </w:p>
  </w:footnote>
  <w:footnote w:type="continuationSeparator" w:id="0">
    <w:p w:rsidR="00880EBA" w:rsidRDefault="00880EBA" w:rsidP="00880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EBA" w:rsidRDefault="00880E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EBA" w:rsidRDefault="00880EBA" w:rsidP="00880E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0EBA" w:rsidRPr="00880EBA" w:rsidRDefault="00880EBA" w:rsidP="00880E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декабря 2013 года № 1399 «О внесении изменений и дополнений в постановления Правительства Республики Казахстан от 11 мая 2011 года № 493 «Об утверждении Правил организации труда и отдыха водителей, а также применения тахографов» и от 5 сентября 2012 года № 1153 «Об утверждении стандартов государственных услуг Министерства транспорта и коммуникаций Республики Казахстан в сфере транспортного контроля и внесении изменений и дополнений в некоторые решения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EBA" w:rsidRDefault="00880E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0EBA"/>
    <w:rsid w:val="00880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0E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0E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0E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0E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0E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0E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0E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0E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357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737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декабря 2013 года № 1399 «О внесении изменений и дополнений в постановления Правительства Республики Казахстан от 11 мая 2011 года № 493 «Об утверждении Правил организации труда и отдыха водителей, а также применения тахографов» и от 5 сентября 2012 года № 1153 «Об утверждении стандартов государственных услуг Министерства транспорта и коммуникаций Республики Казахстан в сфере транспортного контроля и внесении изменений и дополнений в некоторые решения Правительства Республики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2023-11-28T00:25:00Z</dcterms:created>
  <dcterms:modified xsi:type="dcterms:W3CDTF">2023-11-28T00:25:00Z</dcterms:modified>
</cp:coreProperties>
</file>