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2D48">
      <w:pPr>
        <w:ind w:firstLine="400"/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22 декабря 2003 года № 510-II </w:t>
      </w:r>
      <w:r>
        <w:br/>
      </w:r>
      <w:r>
        <w:rPr>
          <w:rStyle w:val="s1"/>
        </w:rPr>
        <w:t>О государственной правовой статистике и специальных учетах</w:t>
      </w:r>
      <w: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03.07.2013 г.)</w:t>
      </w:r>
    </w:p>
    <w:p w:rsidR="00000000" w:rsidRDefault="00692D48">
      <w:pPr>
        <w:ind w:firstLine="400"/>
        <w:jc w:val="center"/>
      </w:pPr>
      <w:r>
        <w:rPr>
          <w:rStyle w:val="s1"/>
        </w:rPr>
        <w:t> </w:t>
      </w:r>
    </w:p>
    <w:p w:rsidR="00000000" w:rsidRDefault="00692D48">
      <w:pPr>
        <w:jc w:val="both"/>
      </w:pPr>
      <w:r>
        <w:rPr>
          <w:rStyle w:val="s3"/>
        </w:rPr>
        <w:t>Данная редакция действовала до внесения изменений от 15 января 2014 года</w:t>
      </w:r>
    </w:p>
    <w:p w:rsidR="00000000" w:rsidRDefault="00692D48">
      <w:pPr>
        <w:ind w:firstLine="400"/>
        <w:jc w:val="center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См. </w:t>
      </w:r>
      <w:hyperlink r:id="rId8" w:history="1">
        <w:r>
          <w:rPr>
            <w:rStyle w:val="a3"/>
            <w:i/>
            <w:iCs/>
          </w:rPr>
          <w:t>комментарий</w:t>
        </w:r>
      </w:hyperlink>
      <w:r>
        <w:rPr>
          <w:rStyle w:val="s3"/>
        </w:rPr>
        <w:t xml:space="preserve"> к настоящему Закону 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t>Настоящий Закон определяет правовые основы и принципы осуществления государств</w:t>
      </w:r>
      <w:r>
        <w:t>енной правовой статистики и ведения специальных учетов, полномочия и функции уполномоченного органа и иных государственных органов, осуществляющих статистическую деятельность в области правовой статистики и ведения специальных учетов.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1. Основные </w:t>
      </w:r>
      <w:r>
        <w:rPr>
          <w:rStyle w:val="s1"/>
        </w:rPr>
        <w:t xml:space="preserve">понятия, используемые в настоящем Законе 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692D48">
      <w:pPr>
        <w:ind w:firstLine="400"/>
        <w:jc w:val="both"/>
      </w:pPr>
      <w:r>
        <w:rPr>
          <w:rStyle w:val="s0"/>
        </w:rPr>
        <w:t>1) государственная правовая статистика - отрасль государственной статистики, основанная на централизованной системе ведомственного учета в уголовно-право</w:t>
      </w:r>
      <w:r>
        <w:rPr>
          <w:rStyle w:val="s0"/>
        </w:rPr>
        <w:t xml:space="preserve">вой, гражданско-правовой, административно-правовой сферах; </w:t>
      </w:r>
    </w:p>
    <w:p w:rsidR="00000000" w:rsidRDefault="00692D48">
      <w:pPr>
        <w:ind w:firstLine="400"/>
        <w:jc w:val="both"/>
      </w:pPr>
      <w:r>
        <w:rPr>
          <w:rStyle w:val="s0"/>
        </w:rPr>
        <w:t>2) государственная правовая информационная статистическая система - объединенная статистическая информационная база данных уполномоченного органа и субъектов правовой статистики и специальных учет</w:t>
      </w:r>
      <w:r>
        <w:rPr>
          <w:rStyle w:val="s0"/>
        </w:rPr>
        <w:t xml:space="preserve">ов; 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3) правовая статистическая информация - данные, предоставляемые субъектами правовой статистики и специальных учетов уполномоченному органу для использования в статистических целях; </w:t>
      </w:r>
    </w:p>
    <w:p w:rsidR="00000000" w:rsidRDefault="00692D48">
      <w:pPr>
        <w:ind w:firstLine="400"/>
        <w:jc w:val="both"/>
      </w:pPr>
      <w:r>
        <w:rPr>
          <w:rStyle w:val="s0"/>
        </w:rPr>
        <w:t>4) документированная информация - сведения о лицах, предметах, фактах</w:t>
      </w:r>
      <w:r>
        <w:rPr>
          <w:rStyle w:val="s0"/>
        </w:rPr>
        <w:t xml:space="preserve">, событиях, обстоятельствах и других правовых явлениях и процессах, происходящих в уголовно-правовой, гражданско-правовой, административно-правовой сферах, независимо от формы их представления, зафиксированные в информационном учетном документе; </w:t>
      </w:r>
    </w:p>
    <w:p w:rsidR="00000000" w:rsidRDefault="00692D48">
      <w:pPr>
        <w:ind w:firstLine="400"/>
        <w:jc w:val="both"/>
      </w:pPr>
      <w:r>
        <w:rPr>
          <w:rStyle w:val="s0"/>
        </w:rPr>
        <w:t>5) информ</w:t>
      </w:r>
      <w:r>
        <w:rPr>
          <w:rStyle w:val="s0"/>
        </w:rPr>
        <w:t xml:space="preserve">ационный учетный документ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rPr>
          <w:rStyle w:val="s0"/>
        </w:rPr>
        <w:t>6) правовое с</w:t>
      </w:r>
      <w:r>
        <w:rPr>
          <w:rStyle w:val="s0"/>
        </w:rPr>
        <w:t xml:space="preserve">татистическое наблюдение - статистическое наблюдение о явлениях и процессах, оказывающих влияние на общее состояние законности, правопорядка, соблюдения прав и законных интересов человека и гражданина, юридических лиц и государства; </w:t>
      </w:r>
    </w:p>
    <w:p w:rsidR="00000000" w:rsidRDefault="00692D48">
      <w:pPr>
        <w:ind w:firstLine="400"/>
        <w:jc w:val="both"/>
      </w:pPr>
      <w:r>
        <w:rPr>
          <w:rStyle w:val="s0"/>
        </w:rPr>
        <w:t>7) гражданско-правовая</w:t>
      </w:r>
      <w:r>
        <w:rPr>
          <w:rStyle w:val="s0"/>
        </w:rPr>
        <w:t xml:space="preserve"> статистика - отрасль государственной правовой статистики о состоянии гражданских правоотношений, гражданского судопроизводства и исполнительного производства в гражданско-правовой сфере; 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8) уголовно-правовая статистика - отрасль государственной правовой </w:t>
      </w:r>
      <w:r>
        <w:rPr>
          <w:rStyle w:val="s0"/>
        </w:rPr>
        <w:t>статистики о состоянии преступности, уголовного судопроизводства, исполнительного производства в уголовно-правовой сфере, применении наказания и иных мер уголовно-правового воздействия за совершение преступлений;</w:t>
      </w:r>
    </w:p>
    <w:p w:rsidR="00000000" w:rsidRDefault="00692D48">
      <w:pPr>
        <w:ind w:firstLine="400"/>
        <w:jc w:val="both"/>
      </w:pPr>
      <w:r>
        <w:rPr>
          <w:rStyle w:val="s0"/>
        </w:rPr>
        <w:t>9) административно-правовая статистика - от</w:t>
      </w:r>
      <w:r>
        <w:rPr>
          <w:rStyle w:val="s0"/>
        </w:rPr>
        <w:t xml:space="preserve">расль государственной правовой статистики о состоянии административных правонарушений и производства по делам об административных правонарушениях; </w:t>
      </w:r>
    </w:p>
    <w:p w:rsidR="00000000" w:rsidRDefault="00692D48">
      <w:pPr>
        <w:ind w:firstLine="400"/>
        <w:jc w:val="both"/>
      </w:pPr>
      <w:r>
        <w:rPr>
          <w:rStyle w:val="s0"/>
        </w:rPr>
        <w:t>10) ведомственный учет - сбор, регистрация, систематизация, классификация и хранение сведений о лицах, предм</w:t>
      </w:r>
      <w:r>
        <w:rPr>
          <w:rStyle w:val="s0"/>
        </w:rPr>
        <w:t xml:space="preserve">етах и событиях, не связанных с оперативными и специальными учетами, для обеспечения внутриведомственной деятельности государственного органа; </w:t>
      </w:r>
    </w:p>
    <w:p w:rsidR="00000000" w:rsidRDefault="00692D48">
      <w:pPr>
        <w:ind w:firstLine="400"/>
        <w:jc w:val="both"/>
      </w:pPr>
      <w:r>
        <w:rPr>
          <w:rStyle w:val="s0"/>
        </w:rPr>
        <w:t>11) специальный учет - сбор, регистрация, обработка, накопление, систематизация, классификация, хранение докумен</w:t>
      </w:r>
      <w:r>
        <w:rPr>
          <w:rStyle w:val="s0"/>
        </w:rPr>
        <w:t xml:space="preserve">тированной информации в сфере государственной правовой статистики для информационного обеспечения государственных органов, физических и юридических лиц; </w:t>
      </w:r>
    </w:p>
    <w:p w:rsidR="00000000" w:rsidRDefault="00692D48">
      <w:pPr>
        <w:ind w:firstLine="400"/>
        <w:jc w:val="both"/>
      </w:pPr>
      <w:r>
        <w:rPr>
          <w:rStyle w:val="s0"/>
        </w:rPr>
        <w:t>12) оперативный учет - сбор, регистрация, систематизация, классификация, хранение сведений о лицах, пр</w:t>
      </w:r>
      <w:r>
        <w:rPr>
          <w:rStyle w:val="s0"/>
        </w:rPr>
        <w:t xml:space="preserve">едназначенных для обеспечения оперативно-розыскной деятельности субъектов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13) субъекты правовой статистики и специальных учетов - правоохранительные, судебные и иные государственные органы, которые в соответствии </w:t>
      </w:r>
      <w:r>
        <w:rPr>
          <w:rStyle w:val="s0"/>
        </w:rPr>
        <w:t>с законодательством Республики Казахстан предоставляют правовую статистическую информацию уполномоченному органу для целей государственной правовой статистики, ведения специальных учетов, изучения и анализа документированной информации, применяемой в уголо</w:t>
      </w:r>
      <w:r>
        <w:rPr>
          <w:rStyle w:val="s0"/>
        </w:rPr>
        <w:t xml:space="preserve">вно-правовой, гражданско-правовой, административно-правовой сферах; </w:t>
      </w:r>
    </w:p>
    <w:p w:rsidR="00000000" w:rsidRDefault="00692D48">
      <w:pPr>
        <w:ind w:firstLine="400"/>
        <w:jc w:val="both"/>
      </w:pPr>
      <w:r>
        <w:rPr>
          <w:rStyle w:val="s0"/>
        </w:rPr>
        <w:t>14) уполномоченный орган - государственный орган, осуществляющий в пределах своей компетенции статистическую деятельность в области правовой статистики и специальных учетов.</w:t>
      </w:r>
    </w:p>
    <w:p w:rsidR="00000000" w:rsidRDefault="00692D48">
      <w:pPr>
        <w:ind w:firstLine="400"/>
        <w:jc w:val="both"/>
      </w:pPr>
      <w:r>
        <w:rPr>
          <w:rStyle w:val="s0"/>
        </w:rP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>Статья 2. З</w:t>
      </w:r>
      <w:r>
        <w:rPr>
          <w:rStyle w:val="s1"/>
        </w:rPr>
        <w:t xml:space="preserve">аконодательство Республики Казахстан о государственной правовой статистике и специальных учетах </w:t>
      </w:r>
    </w:p>
    <w:p w:rsidR="00000000" w:rsidRDefault="00692D48">
      <w:pPr>
        <w:ind w:firstLine="400"/>
        <w:jc w:val="both"/>
      </w:pPr>
      <w:r>
        <w:t xml:space="preserve">1. Законодательство Республики Казахстан о государственной правовой статистике и специальных учетах основывается на </w:t>
      </w:r>
      <w:hyperlink r:id="rId9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 </w:t>
      </w:r>
    </w:p>
    <w:p w:rsidR="00000000" w:rsidRDefault="00692D48">
      <w:pPr>
        <w:ind w:firstLine="400"/>
        <w:jc w:val="both"/>
      </w:pPr>
      <w:r>
        <w:t xml:space="preserve">2. Если международным договором, ратифицированным Республикой Казахстан, установлены иные правила, чем те, которые </w:t>
      </w:r>
      <w:r>
        <w:t>содержатся в настоящем Законе, то применяются правила международного договора.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3. Предмет государственной правовой статистики и специальных учетов </w:t>
      </w:r>
    </w:p>
    <w:p w:rsidR="00000000" w:rsidRDefault="00692D48">
      <w:pPr>
        <w:ind w:firstLine="400"/>
        <w:jc w:val="both"/>
      </w:pPr>
      <w:r>
        <w:t>Предметом государственной правовой статистики является количественная сторона массовых правовых или других юридически значимых явлений и процессов в конкретных условиях места и времени в целях раскрытия их качественного своеобразия, тенденции и закономерно</w:t>
      </w:r>
      <w:r>
        <w:t xml:space="preserve">сти их развития. </w:t>
      </w:r>
    </w:p>
    <w:p w:rsidR="00000000" w:rsidRDefault="00692D48">
      <w:pPr>
        <w:ind w:firstLine="400"/>
        <w:jc w:val="both"/>
      </w:pPr>
      <w:r>
        <w:t>Предметом специальных учетов является документированная информация, характеризующая совокупность массовых правовых или других юридически значимых явлений путем статистического наблюдения.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>Статья 4. Основные задачи и принципы формировани</w:t>
      </w:r>
      <w:r>
        <w:rPr>
          <w:rStyle w:val="s1"/>
        </w:rPr>
        <w:t xml:space="preserve">я государственной правовой статистики и специальных учетов </w:t>
      </w:r>
    </w:p>
    <w:p w:rsidR="00000000" w:rsidRDefault="00692D48">
      <w:pPr>
        <w:ind w:firstLine="400"/>
        <w:jc w:val="both"/>
      </w:pPr>
      <w:r>
        <w:t xml:space="preserve">1. Задачами государственной правовой статистики и ведения специальных учетов являются: </w:t>
      </w:r>
    </w:p>
    <w:p w:rsidR="00000000" w:rsidRDefault="00692D48">
      <w:pPr>
        <w:ind w:firstLine="400"/>
        <w:jc w:val="both"/>
      </w:pPr>
      <w:r>
        <w:t>1) эффективное и достаточное информационное обеспечение государственных органов, физических и юридических ли</w:t>
      </w:r>
      <w:r>
        <w:t xml:space="preserve">ц о состоянии законности и правопорядка в стране на основе единых статистических принципов и стандартов; </w:t>
      </w:r>
    </w:p>
    <w:p w:rsidR="00000000" w:rsidRDefault="00692D48">
      <w:pPr>
        <w:ind w:firstLine="400"/>
        <w:jc w:val="both"/>
      </w:pPr>
      <w:r>
        <w:t xml:space="preserve">2) совершенствование и развитие государственной правовой информационной статистической системы. </w:t>
      </w:r>
    </w:p>
    <w:p w:rsidR="00000000" w:rsidRDefault="00692D48">
      <w:pPr>
        <w:ind w:firstLine="400"/>
        <w:jc w:val="both"/>
      </w:pPr>
      <w:r>
        <w:t xml:space="preserve">2. Государственная правовая статистика и специальные </w:t>
      </w:r>
      <w:r>
        <w:t xml:space="preserve">учеты осуществляются на принципах: </w:t>
      </w:r>
    </w:p>
    <w:p w:rsidR="00000000" w:rsidRDefault="00692D48">
      <w:pPr>
        <w:ind w:firstLine="400"/>
        <w:jc w:val="both"/>
      </w:pPr>
      <w:r>
        <w:t xml:space="preserve">1) единства управления государственной правовой информационной статистической системой; </w:t>
      </w:r>
    </w:p>
    <w:p w:rsidR="00000000" w:rsidRDefault="00692D48">
      <w:pPr>
        <w:ind w:firstLine="400"/>
        <w:jc w:val="both"/>
      </w:pPr>
      <w:r>
        <w:t xml:space="preserve">2) целостности, объективности, достаточности, стабильности и сопоставимости правовой статистической информации; </w:t>
      </w:r>
    </w:p>
    <w:p w:rsidR="00000000" w:rsidRDefault="00692D48">
      <w:pPr>
        <w:ind w:firstLine="400"/>
        <w:jc w:val="both"/>
      </w:pPr>
      <w:r>
        <w:t>3) доступности и о</w:t>
      </w:r>
      <w:r>
        <w:t xml:space="preserve">ткрытости правовой статистической информации в пределах, установленных законодательством Республики Казахстан; </w:t>
      </w:r>
    </w:p>
    <w:p w:rsidR="00000000" w:rsidRDefault="00692D48">
      <w:pPr>
        <w:ind w:firstLine="400"/>
        <w:jc w:val="both"/>
      </w:pPr>
      <w:r>
        <w:t>4) неукоснительного соблюдения прав и законных интересов человека и гражданина, юридических лиц и государства.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>Статья 5. Формирование правовой</w:t>
      </w:r>
      <w:r>
        <w:rPr>
          <w:rStyle w:val="s1"/>
        </w:rPr>
        <w:t xml:space="preserve"> статистики </w:t>
      </w:r>
    </w:p>
    <w:p w:rsidR="00000000" w:rsidRDefault="00692D48">
      <w:pPr>
        <w:ind w:firstLine="400"/>
        <w:jc w:val="both"/>
      </w:pPr>
      <w:hyperlink r:id="rId10" w:history="1">
        <w:r>
          <w:rPr>
            <w:rStyle w:val="a3"/>
          </w:rPr>
          <w:t>Порядок, критерии, параметры, объемы и сроки формирования правовой статистики</w:t>
        </w:r>
      </w:hyperlink>
      <w:r>
        <w:t xml:space="preserve"> устанавливаются уполномоченным органом.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6. Компетенция уполномоченного органа </w:t>
      </w:r>
    </w:p>
    <w:p w:rsidR="00000000" w:rsidRDefault="00692D48">
      <w:pPr>
        <w:ind w:firstLine="400"/>
        <w:jc w:val="both"/>
      </w:pPr>
      <w:r>
        <w:t>В целях реали</w:t>
      </w:r>
      <w:r>
        <w:t xml:space="preserve">зации государственной политики в области формирования государственной правовой статистики и ведения специальных учетов </w:t>
      </w:r>
      <w:hyperlink r:id="rId11" w:anchor="sub_id=100" w:history="1">
        <w:r>
          <w:rPr>
            <w:rStyle w:val="a3"/>
          </w:rPr>
          <w:t>уполномоченный орган</w:t>
        </w:r>
      </w:hyperlink>
      <w:r>
        <w:t xml:space="preserve">: </w:t>
      </w:r>
    </w:p>
    <w:p w:rsidR="00000000" w:rsidRDefault="00692D48">
      <w:pPr>
        <w:ind w:firstLine="400"/>
        <w:jc w:val="both"/>
      </w:pPr>
      <w:r>
        <w:t xml:space="preserve">1) формирует государственную правовую статистику; </w:t>
      </w:r>
    </w:p>
    <w:p w:rsidR="00000000" w:rsidRDefault="00692D48">
      <w:pPr>
        <w:ind w:firstLine="400"/>
        <w:jc w:val="both"/>
      </w:pPr>
      <w:r>
        <w:t xml:space="preserve">2) ведет специальные учеты,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 деятельность; </w:t>
      </w:r>
    </w:p>
    <w:p w:rsidR="00000000" w:rsidRDefault="00692D48">
      <w:pPr>
        <w:ind w:firstLine="400"/>
        <w:jc w:val="both"/>
      </w:pPr>
      <w:r>
        <w:t>3) осущес</w:t>
      </w:r>
      <w:r>
        <w:t>твляет надзор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определяет методику сбора, регистр</w:t>
      </w:r>
      <w:r>
        <w:t xml:space="preserve">ации, обработки, накопления, свода и хранения информации в данной сфере; </w:t>
      </w:r>
    </w:p>
    <w:p w:rsidR="00000000" w:rsidRDefault="00692D48">
      <w:pPr>
        <w:ind w:firstLine="400"/>
        <w:jc w:val="both"/>
      </w:pPr>
      <w:r>
        <w:t xml:space="preserve">4) проводит правовые статистические наблюдения; </w:t>
      </w:r>
    </w:p>
    <w:p w:rsidR="00000000" w:rsidRDefault="00692D48">
      <w:pPr>
        <w:ind w:firstLine="400"/>
        <w:jc w:val="both"/>
      </w:pPr>
      <w:r>
        <w:t xml:space="preserve">5) осуществляет информационно-аналитическую деятельность в сфере правовой статистики и ведения специальных учетов; </w:t>
      </w:r>
    </w:p>
    <w:p w:rsidR="00000000" w:rsidRDefault="00692D48">
      <w:pPr>
        <w:ind w:firstLine="400"/>
        <w:jc w:val="both"/>
      </w:pPr>
      <w:r>
        <w:t>6) ведет учет про</w:t>
      </w:r>
      <w:r>
        <w:t xml:space="preserve">верок, проводимых уполномоченными государственными органами, осуществляющими контрольные и надзорные функции; </w:t>
      </w:r>
    </w:p>
    <w:p w:rsidR="00000000" w:rsidRDefault="00692D48">
      <w:pPr>
        <w:ind w:firstLine="400"/>
        <w:jc w:val="both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12" w:anchor="sub_id=5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3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692D48">
      <w:pPr>
        <w:ind w:firstLine="400"/>
        <w:jc w:val="both"/>
      </w:pPr>
      <w:r>
        <w:t xml:space="preserve">8) взаимодействует с государственными органами по вопросам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t xml:space="preserve">9) осуществляет </w:t>
      </w:r>
      <w:hyperlink r:id="rId14" w:history="1">
        <w:r>
          <w:rPr>
            <w:rStyle w:val="a3"/>
          </w:rPr>
          <w:t>международное сотрудничество в области правовой статистики и специальных учетов</w:t>
        </w:r>
      </w:hyperlink>
      <w:r>
        <w:t xml:space="preserve">; </w:t>
      </w:r>
    </w:p>
    <w:p w:rsidR="00000000" w:rsidRDefault="00692D48">
      <w:pPr>
        <w:ind w:firstLine="400"/>
        <w:jc w:val="both"/>
      </w:pPr>
      <w:r>
        <w:t xml:space="preserve">10) </w:t>
      </w:r>
      <w:r>
        <w:rPr>
          <w:rStyle w:val="s0"/>
        </w:rPr>
        <w:t xml:space="preserve">Исключен в соответствии с </w:t>
      </w:r>
      <w:hyperlink r:id="rId15" w:anchor="sub_id=5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6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692D48">
      <w:pPr>
        <w:ind w:firstLine="400"/>
        <w:jc w:val="both"/>
      </w:pPr>
      <w:r>
        <w:t>11) разрабатывает статистические принципы и стандарты, методику в сфере государственной правовой статистики и специаль</w:t>
      </w:r>
      <w:r>
        <w:t xml:space="preserve">ных учетов; </w:t>
      </w:r>
    </w:p>
    <w:p w:rsidR="00000000" w:rsidRDefault="00692D48">
      <w:pPr>
        <w:ind w:firstLine="400"/>
        <w:jc w:val="both"/>
      </w:pPr>
      <w:r>
        <w:rPr>
          <w:rStyle w:val="s0"/>
        </w:rPr>
        <w:t>12) разрабатывает нормативные правовые акты по вопросам правовой статистики и специальных учетов, обязательные для всех субъектов правовой статистики и специальных учетов;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17" w:anchor="sub_id=8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>13) о</w:t>
      </w:r>
      <w:r>
        <w:rPr>
          <w:rStyle w:val="s0"/>
        </w:rPr>
        <w:t>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7. Права и обязанности уполномоченного органа и его территориальных органов </w:t>
      </w:r>
    </w:p>
    <w:p w:rsidR="00000000" w:rsidRDefault="00692D48">
      <w:pPr>
        <w:ind w:firstLine="400"/>
        <w:jc w:val="both"/>
      </w:pPr>
      <w:r>
        <w:t>1. Уполномоченный орган и его т</w:t>
      </w:r>
      <w:r>
        <w:t xml:space="preserve">ерриториальные органы в пределах своих полномочий имеют право: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9" w:anchor="sub_id=7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t xml:space="preserve">1)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</w:t>
      </w:r>
      <w:r>
        <w:t xml:space="preserve">также другую информацию для производства </w:t>
      </w:r>
      <w:r>
        <w:rPr>
          <w:rStyle w:val="s0"/>
        </w:rPr>
        <w:t>статистической информации</w:t>
      </w:r>
      <w:r>
        <w:t xml:space="preserve"> и ведения специальных учетов; </w:t>
      </w:r>
    </w:p>
    <w:p w:rsidR="00000000" w:rsidRDefault="00692D48">
      <w:pPr>
        <w:ind w:firstLine="400"/>
        <w:jc w:val="both"/>
      </w:pPr>
      <w:r>
        <w:t xml:space="preserve">2) </w:t>
      </w:r>
      <w:hyperlink r:id="rId21" w:history="1">
        <w:r>
          <w:rPr>
            <w:rStyle w:val="a3"/>
          </w:rPr>
          <w:t>осуществлять контроль и надзор за целостностью, объективностью, достоверностью и достаточн</w:t>
        </w:r>
        <w:r>
          <w:rPr>
            <w:rStyle w:val="a3"/>
          </w:rPr>
          <w:t>остью правовой статистической информации, предоставляемой субъектами правовой статистики и специальных учетов</w:t>
        </w:r>
      </w:hyperlink>
      <w:r>
        <w:t xml:space="preserve">, без вмешательства в процессуальную деятельность суда и органов уголовного преследования; </w:t>
      </w:r>
    </w:p>
    <w:p w:rsidR="00000000" w:rsidRDefault="00692D48">
      <w:pPr>
        <w:ind w:firstLine="400"/>
        <w:jc w:val="both"/>
      </w:pPr>
      <w:r>
        <w:t xml:space="preserve">3) </w:t>
      </w:r>
      <w:hyperlink r:id="rId22" w:history="1">
        <w:r>
          <w:rPr>
            <w:rStyle w:val="a3"/>
          </w:rPr>
          <w:t>осуществлять комплекс контрольных и надзорных мер, направленных на выявление и устранение нарушений законодательства Республики Казахстан в области правовой статистики и специальных учетов</w:t>
        </w:r>
      </w:hyperlink>
      <w:r>
        <w:t xml:space="preserve">; </w:t>
      </w:r>
    </w:p>
    <w:p w:rsidR="00000000" w:rsidRDefault="00692D48">
      <w:pPr>
        <w:ind w:firstLine="400"/>
        <w:jc w:val="both"/>
      </w:pPr>
      <w:r>
        <w:t>4) вносить представления в целях устранения нарушени</w:t>
      </w:r>
      <w:r>
        <w:t xml:space="preserve">й законности по вопросам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Подпункт 5 изложен в редакции </w:t>
      </w:r>
      <w:hyperlink r:id="rId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28.12.11 г. № 522-IV (</w:t>
      </w:r>
      <w:hyperlink r:id="rId2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>5) отказывать в регистрации актов о назначении проверок, осуществляемых органами контроля и надзора, в случаях выявления нарушений законодательства Республики Казахстан при их назначении;</w:t>
      </w:r>
    </w:p>
    <w:p w:rsidR="00000000" w:rsidRDefault="00692D48">
      <w:pPr>
        <w:ind w:firstLine="400"/>
        <w:jc w:val="both"/>
      </w:pPr>
      <w:r>
        <w:t xml:space="preserve">6) осуществлять иные права </w:t>
      </w:r>
      <w:r>
        <w:t xml:space="preserve">в соответствии с законами Республики Казахстан. </w:t>
      </w:r>
    </w:p>
    <w:p w:rsidR="00000000" w:rsidRDefault="00692D48">
      <w:pPr>
        <w:ind w:firstLine="400"/>
        <w:jc w:val="both"/>
      </w:pPr>
      <w:r>
        <w:t xml:space="preserve">2. Уполномоченный орган и его территориальные органы в пределах своих полномочий обязаны осуществлять: </w:t>
      </w:r>
    </w:p>
    <w:p w:rsidR="00000000" w:rsidRDefault="00692D48">
      <w:pPr>
        <w:ind w:firstLine="400"/>
        <w:jc w:val="both"/>
      </w:pPr>
      <w:r>
        <w:t>1) сбор, обработку, накопление, свод и актуализацию информации в сфере государственной правовой статист</w:t>
      </w:r>
      <w:r>
        <w:t xml:space="preserve">ики и ведения специальных учетов;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См. </w:t>
      </w:r>
      <w:hyperlink r:id="rId25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электронного банка данных об актах, образующихся в связи с реализацией контрольных и надзорных функций Комитетом по право</w:t>
      </w:r>
      <w:r>
        <w:rPr>
          <w:rStyle w:val="s3"/>
        </w:rPr>
        <w:t xml:space="preserve">вой статистике и специальным учетам Генеральной прокуратуры РК и его территориальными органами. </w:t>
      </w:r>
    </w:p>
    <w:p w:rsidR="00000000" w:rsidRDefault="00692D48">
      <w:pPr>
        <w:ind w:firstLine="400"/>
        <w:jc w:val="both"/>
      </w:pPr>
      <w:r>
        <w:t>2) согласование и утверждение программы проводимых правовых статистических наблюдений с центральным исполнительным органом, осуществляющим руководство государс</w:t>
      </w:r>
      <w:r>
        <w:t xml:space="preserve">твенной статистикой; </w:t>
      </w:r>
    </w:p>
    <w:p w:rsidR="00000000" w:rsidRDefault="00692D48">
      <w:pPr>
        <w:ind w:firstLine="400"/>
        <w:jc w:val="both"/>
      </w:pPr>
      <w:r>
        <w:t xml:space="preserve">3) обеспечение правовой статистической информацией государственных органов;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См. </w:t>
      </w:r>
      <w:hyperlink r:id="rId26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Генерального Прокурора Республики Казахстан от 8 декабря 2004 года № 938ца Об утве</w:t>
      </w:r>
      <w:r>
        <w:rPr>
          <w:rStyle w:val="s3"/>
        </w:rPr>
        <w:t>рждении Инструкции по предоставлению правовой статистической информации.</w:t>
      </w:r>
      <w:r>
        <w:t xml:space="preserve"> </w:t>
      </w:r>
    </w:p>
    <w:p w:rsidR="00000000" w:rsidRDefault="00692D48">
      <w:pPr>
        <w:ind w:firstLine="400"/>
        <w:jc w:val="both"/>
      </w:pPr>
      <w:r>
        <w:t>4) обеспечение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</w:t>
      </w:r>
      <w:r>
        <w:t xml:space="preserve">роки, которые установлены нормативными правовыми актами Республики Казахстан; </w:t>
      </w:r>
    </w:p>
    <w:p w:rsidR="00000000" w:rsidRDefault="00692D48">
      <w:pPr>
        <w:ind w:firstLine="400"/>
        <w:jc w:val="both"/>
      </w:pPr>
      <w:r>
        <w:t>5)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</w:t>
      </w:r>
      <w:r>
        <w:t xml:space="preserve">чет их средств, поступающих в республиканский бюджет в соответствии с законодательством Республики Казахстан; </w:t>
      </w:r>
    </w:p>
    <w:p w:rsidR="00000000" w:rsidRDefault="00692D48">
      <w:pPr>
        <w:ind w:firstLine="400"/>
        <w:jc w:val="both"/>
      </w:pPr>
      <w:r>
        <w:t xml:space="preserve">6) сохранность получаемых сведений, составляющих государственные секреты и охраняемую законом тайну; </w:t>
      </w:r>
    </w:p>
    <w:p w:rsidR="00000000" w:rsidRDefault="00692D48">
      <w:pPr>
        <w:ind w:firstLine="400"/>
        <w:jc w:val="both"/>
      </w:pPr>
      <w:r>
        <w:t>7) защиту информационных систем от неправом</w:t>
      </w:r>
      <w:r>
        <w:t xml:space="preserve">ерного доступа, порчи или уничтожения данных об объектах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8)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</w:t>
      </w:r>
      <w:r>
        <w:rPr>
          <w:rStyle w:val="s0"/>
        </w:rPr>
        <w:t>специальных учетов;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Пункт дополнен подпунктом 9 в соответствии с </w:t>
      </w:r>
      <w:hyperlink r:id="rId27" w:anchor="sub_id=2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28.08.09 г. № 192-IV (введен в действие по истечении шести месяцев после его первого официального </w:t>
      </w:r>
      <w:hyperlink r:id="rId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>9) представление по запросу уполномоченного органа по финансовому монито</w:t>
      </w:r>
      <w:r>
        <w:rPr>
          <w:rStyle w:val="s0"/>
        </w:rPr>
        <w:t xml:space="preserve">рингу сведений из собственных информационных систем в соответствии с </w:t>
      </w:r>
      <w:hyperlink r:id="rId2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незаконным путем, и ф</w:t>
      </w:r>
      <w:r>
        <w:rPr>
          <w:rStyle w:val="s0"/>
        </w:rPr>
        <w:t>инансированию терроризма.</w:t>
      </w:r>
    </w:p>
    <w:p w:rsidR="00000000" w:rsidRDefault="00692D48">
      <w:pPr>
        <w:ind w:firstLine="400"/>
        <w:jc w:val="both"/>
      </w:pPr>
      <w:r>
        <w:rPr>
          <w:rStyle w:val="s0"/>
        </w:rP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8. Права и обязанности субъектов правовой статистики и специальных учетов </w:t>
      </w:r>
    </w:p>
    <w:p w:rsidR="00000000" w:rsidRDefault="00692D48">
      <w:pPr>
        <w:ind w:firstLine="400"/>
        <w:jc w:val="both"/>
      </w:pPr>
      <w:r>
        <w:t xml:space="preserve">1. Субъекты правовой статистики и специальных учетов в пределах своих полномочий имеют право: </w:t>
      </w:r>
    </w:p>
    <w:p w:rsidR="00000000" w:rsidRDefault="00692D48">
      <w:pPr>
        <w:ind w:firstLine="400"/>
        <w:jc w:val="both"/>
      </w:pPr>
      <w:r>
        <w:t>1) вносить предложения о мерах по совершенствованию</w:t>
      </w:r>
      <w:r>
        <w:t xml:space="preserve"> государственной правовой статистики и специальных учетов; </w:t>
      </w:r>
    </w:p>
    <w:p w:rsidR="00000000" w:rsidRDefault="00692D48">
      <w:pPr>
        <w:ind w:firstLine="400"/>
        <w:jc w:val="both"/>
      </w:pPr>
      <w:r>
        <w:t>2) проводить ведомственные правовые статистические наблюдения и вести оперативные, ведомственные учеты, предназначенные для обеспечения оперативно-розыскной и служебной деятельности, в соответстви</w:t>
      </w:r>
      <w:r>
        <w:t xml:space="preserve">и с законодательством Республики Казахстан. </w:t>
      </w:r>
    </w:p>
    <w:p w:rsidR="00000000" w:rsidRDefault="00692D48">
      <w:pPr>
        <w:ind w:firstLine="400"/>
        <w:jc w:val="both"/>
      </w:pPr>
      <w:r>
        <w:t xml:space="preserve">2. Субъекты правовой статистики и специальных учетов обязаны: </w:t>
      </w:r>
    </w:p>
    <w:p w:rsidR="00000000" w:rsidRDefault="00692D48">
      <w:pPr>
        <w:ind w:firstLine="400"/>
        <w:jc w:val="both"/>
      </w:pPr>
      <w:r>
        <w:t>1) предоставлять уполномоченному органу информационно-учетные документы, иные необходимые материалы и сведения в порядке, пределах, объемах и в срок</w:t>
      </w:r>
      <w:r>
        <w:t xml:space="preserve">и, которые установлены уполномоченным органом; </w:t>
      </w:r>
    </w:p>
    <w:p w:rsidR="00000000" w:rsidRDefault="00692D48">
      <w:pPr>
        <w:ind w:firstLine="400"/>
        <w:jc w:val="both"/>
      </w:pPr>
      <w:r>
        <w:t>2) обеспечивать целостность, объективность, достоверность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</w:t>
      </w:r>
      <w:r>
        <w:t xml:space="preserve"> статистической информации; </w:t>
      </w:r>
    </w:p>
    <w:p w:rsidR="00000000" w:rsidRDefault="00692D48">
      <w:pPr>
        <w:ind w:firstLine="400"/>
        <w:jc w:val="both"/>
      </w:pPr>
      <w:r>
        <w:t xml:space="preserve">3) обеспечивать сохранность получаемых сведений, составляющих государственные секреты и охраняемую законом тайну; </w:t>
      </w:r>
    </w:p>
    <w:p w:rsidR="00000000" w:rsidRDefault="00692D48">
      <w:pPr>
        <w:ind w:firstLine="400"/>
        <w:jc w:val="both"/>
      </w:pPr>
      <w:r>
        <w:t xml:space="preserve">4) </w:t>
      </w:r>
      <w:hyperlink r:id="rId30" w:anchor="sub_id=180000" w:history="1">
        <w:r>
          <w:rPr>
            <w:rStyle w:val="a3"/>
          </w:rPr>
          <w:t>регистрировать акты о назначении проверок</w:t>
        </w:r>
      </w:hyperlink>
      <w:r>
        <w:t>, проводимых в соответствии с законодательством Республики Казахстан.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9. Гарантии прав физических и юридических лиц </w:t>
      </w:r>
    </w:p>
    <w:p w:rsidR="00000000" w:rsidRDefault="00692D48">
      <w:pPr>
        <w:ind w:firstLine="400"/>
        <w:jc w:val="both"/>
      </w:pPr>
      <w:r>
        <w:t>1. В ходе регистрации, накопления, обработки, хранения и предоставления правовой статисти</w:t>
      </w:r>
      <w:r>
        <w:t xml:space="preserve">ческой информации уполномоченным органом принимаются меры, предусмотренные </w:t>
      </w:r>
      <w:hyperlink r:id="rId31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Казахстан, по охране сведений, составляющих государственные секреты и охраняемую законом</w:t>
      </w:r>
      <w:r>
        <w:t xml:space="preserve"> тайну. </w:t>
      </w:r>
    </w:p>
    <w:p w:rsidR="00000000" w:rsidRDefault="00692D48">
      <w:pPr>
        <w:ind w:firstLine="400"/>
        <w:jc w:val="both"/>
      </w:pPr>
      <w:r>
        <w:t>2. Правовая статистическая информация о конкретных явлениях, процессах и лицах, составляющих данные следствия и дознания, не подлежит разглашению. Она может быть предана гласности с разрешения следователя, дознавателя, прокурора и суда в том объем</w:t>
      </w:r>
      <w:r>
        <w:t xml:space="preserve">е, в каком ими будет признано это возможным, если это не противоречит интересам расследования и не связано с нарушением прав, свобод, охраняемых законом интересов других лиц. </w:t>
      </w:r>
    </w:p>
    <w:p w:rsidR="00000000" w:rsidRDefault="00692D48">
      <w:pPr>
        <w:ind w:firstLine="400"/>
        <w:jc w:val="both"/>
      </w:pPr>
      <w:r>
        <w:t>3. В целях соблюдения прав и законных интересов человека и гражданина, юридическ</w:t>
      </w:r>
      <w:r>
        <w:t xml:space="preserve">их лиц и государства обеспечивается сохранность всей первичной правовой статистической информации, предоставленной в уполномоченный орган. </w:t>
      </w:r>
    </w:p>
    <w:p w:rsidR="00000000" w:rsidRDefault="00692D48">
      <w:pPr>
        <w:ind w:firstLine="400"/>
        <w:jc w:val="both"/>
      </w:pPr>
      <w:r>
        <w:t>4. Уполномоченный орган обязан обеспечить каждому гражданину возможность ознакомиться с затрагивающими его права, св</w:t>
      </w:r>
      <w:r>
        <w:t xml:space="preserve">ободы и интересы сведениями, содержащимися в отношении его в специальных учетах. </w:t>
      </w:r>
    </w:p>
    <w:p w:rsidR="00000000" w:rsidRDefault="00692D48">
      <w:pPr>
        <w:ind w:firstLine="400"/>
        <w:jc w:val="both"/>
      </w:pPr>
      <w:r>
        <w:t>5. Факт незаконного внесения сведений о нем в специальные учеты может быть обжалован в порядке, установленном законодательством Республики Казахстан.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>Статья 10. Финансирова</w:t>
      </w:r>
      <w:r>
        <w:rPr>
          <w:rStyle w:val="s1"/>
        </w:rPr>
        <w:t xml:space="preserve">ние статистических работ </w:t>
      </w:r>
    </w:p>
    <w:p w:rsidR="00000000" w:rsidRDefault="00692D48">
      <w:pPr>
        <w:ind w:firstLine="400"/>
        <w:jc w:val="both"/>
      </w:pPr>
      <w:r>
        <w:t>Статистические работы, выполняемые уполномоченным органом и его территориальными органами, финансируются за счет средств республиканского бюджета.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11. Правовая учетная регистрация </w:t>
      </w:r>
    </w:p>
    <w:p w:rsidR="00000000" w:rsidRDefault="00692D48">
      <w:pPr>
        <w:ind w:firstLine="400"/>
        <w:jc w:val="both"/>
      </w:pPr>
      <w:r>
        <w:t>Правовая учетная регистрация осуществляе</w:t>
      </w:r>
      <w:r>
        <w:t>тся уполномоченным органом и его территориальными органами путем приема, учета и систематизации гражданско-правовой, уголовно-правовой и административно-правовой документированной информации.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12. Назначение и ведение специальных учетов </w:t>
      </w:r>
    </w:p>
    <w:p w:rsidR="00000000" w:rsidRDefault="00692D48">
      <w:pPr>
        <w:ind w:firstLine="400"/>
        <w:jc w:val="both"/>
      </w:pPr>
      <w:r>
        <w:t>1. Специал</w:t>
      </w:r>
      <w:r>
        <w:t xml:space="preserve">ьные учеты предназначены для информационного обеспечения: </w:t>
      </w:r>
    </w:p>
    <w:p w:rsidR="00000000" w:rsidRDefault="00692D48">
      <w:pPr>
        <w:ind w:firstLine="400"/>
        <w:jc w:val="both"/>
      </w:pPr>
      <w:r>
        <w:t xml:space="preserve">1) деятельности государственных органов по совершенствованию законодательства Республики Казахстан; </w:t>
      </w:r>
    </w:p>
    <w:p w:rsidR="00000000" w:rsidRDefault="00692D48">
      <w:pPr>
        <w:ind w:firstLine="400"/>
        <w:jc w:val="both"/>
      </w:pPr>
      <w:r>
        <w:t xml:space="preserve">2) правоприменительной деятельности государственных органов; </w:t>
      </w:r>
    </w:p>
    <w:p w:rsidR="00000000" w:rsidRDefault="00692D48">
      <w:pPr>
        <w:ind w:firstLine="400"/>
        <w:jc w:val="both"/>
      </w:pPr>
      <w:r>
        <w:t xml:space="preserve">3) физических и юридических лиц в порядке, установленном законодательством Республики Казахстан. </w:t>
      </w:r>
    </w:p>
    <w:p w:rsidR="00000000" w:rsidRDefault="00692D48">
      <w:pPr>
        <w:ind w:firstLine="400"/>
        <w:jc w:val="both"/>
      </w:pPr>
      <w:r>
        <w:t>2. Уполномоченным органом обеспечиваются сбор, регистрация, обработка, накопление, систематизация, классификация, хранение и использование специальных учетов.</w:t>
      </w:r>
      <w:r>
        <w:t xml:space="preserve"> </w:t>
      </w:r>
    </w:p>
    <w:p w:rsidR="00000000" w:rsidRDefault="00692D48">
      <w:pPr>
        <w:ind w:firstLine="400"/>
        <w:jc w:val="both"/>
      </w:pPr>
      <w:r>
        <w:t xml:space="preserve">3. Уполномоченный орган осуществляет ведение следующих видов специальных учетов: </w:t>
      </w:r>
    </w:p>
    <w:p w:rsidR="00000000" w:rsidRDefault="00692D48">
      <w:pPr>
        <w:ind w:firstLine="400"/>
        <w:jc w:val="both"/>
      </w:pPr>
      <w:r>
        <w:t xml:space="preserve">1) лиц, совершивших преступления, привлекаемых к уголовной ответственности; </w:t>
      </w:r>
    </w:p>
    <w:p w:rsidR="00000000" w:rsidRDefault="00692D48">
      <w:pPr>
        <w:ind w:firstLine="400"/>
        <w:jc w:val="both"/>
      </w:pPr>
      <w:r>
        <w:t xml:space="preserve">2) дактилоскопический учет задержанных, арестованных и осужденных; </w:t>
      </w:r>
    </w:p>
    <w:p w:rsidR="00000000" w:rsidRDefault="00692D48">
      <w:pPr>
        <w:ind w:firstLine="400"/>
        <w:jc w:val="both"/>
      </w:pPr>
      <w:r>
        <w:t>3) лиц, скрывшихся от дозна</w:t>
      </w:r>
      <w:r>
        <w:t xml:space="preserve">ния, следствия, суда и отбытия наказания; </w:t>
      </w:r>
    </w:p>
    <w:p w:rsidR="00000000" w:rsidRDefault="00692D48">
      <w:pPr>
        <w:ind w:firstLine="400"/>
        <w:jc w:val="both"/>
      </w:pPr>
      <w:r>
        <w:t xml:space="preserve">4) без вести пропавших лиц; </w:t>
      </w:r>
    </w:p>
    <w:p w:rsidR="00000000" w:rsidRDefault="00692D48">
      <w:pPr>
        <w:ind w:firstLine="400"/>
        <w:jc w:val="both"/>
      </w:pPr>
      <w:r>
        <w:t xml:space="preserve">5) трупов, личность которых не установлена; </w:t>
      </w:r>
    </w:p>
    <w:p w:rsidR="00000000" w:rsidRDefault="00692D48">
      <w:pPr>
        <w:ind w:firstLine="400"/>
        <w:jc w:val="both"/>
      </w:pPr>
      <w:r>
        <w:t xml:space="preserve">6) лиц, привлеченных к административной ответственности;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Подпункт 7 изложен в редакции </w:t>
      </w:r>
      <w:hyperlink r:id="rId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28.12.11 г. № 522-IV (</w:t>
      </w:r>
      <w:hyperlink r:id="rId33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>7) лиц, признанных судом недееспособными и ограниченно дееспособными;</w:t>
      </w:r>
    </w:p>
    <w:p w:rsidR="00000000" w:rsidRDefault="00692D48">
      <w:pPr>
        <w:ind w:firstLine="400"/>
        <w:jc w:val="both"/>
      </w:pPr>
      <w:r>
        <w:t>8) лиц, лишенных права занимать опред</w:t>
      </w:r>
      <w:r>
        <w:t xml:space="preserve">еленные должности; </w:t>
      </w:r>
    </w:p>
    <w:p w:rsidR="00000000" w:rsidRDefault="00692D48">
      <w:pPr>
        <w:ind w:firstLine="400"/>
        <w:jc w:val="both"/>
      </w:pPr>
      <w:r>
        <w:t xml:space="preserve">9) лиц, совершивших коррупционные правонарушения;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Подпункт 10 изложен в редакции </w:t>
      </w:r>
      <w:hyperlink r:id="rId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28.12.11 г. № 522-IV (</w:t>
      </w:r>
      <w:hyperlink r:id="rId35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10) проверок, осуществляемых органами контроля и надзора и регистрируемых в уполномоченном органе в </w:t>
      </w:r>
      <w:hyperlink r:id="rId36" w:anchor="sub_id=1800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зак</w:t>
      </w:r>
      <w:r>
        <w:rPr>
          <w:rStyle w:val="s0"/>
        </w:rPr>
        <w:t>онодательством Республики Казахстан;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Пункт дополнен подпунктом 10-1 в соответствии с </w:t>
      </w:r>
      <w:hyperlink r:id="rId37" w:anchor="sub_id=2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</w:t>
      </w:r>
      <w:r>
        <w:rPr>
          <w:rStyle w:val="s3"/>
        </w:rPr>
        <w:t xml:space="preserve">о первого официального </w:t>
      </w:r>
      <w:hyperlink r:id="rId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rPr>
          <w:rStyle w:val="s0"/>
        </w:rPr>
        <w:t>10-1) лиц, привлеченных к ответственности за осуществление террористической деятельности, и организаций, признанных судом террористическими;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Пункт 3 дополнен подпунктом 11 в соответствии с </w:t>
      </w:r>
      <w:hyperlink r:id="rId39" w:anchor="sub_id=600" w:history="1">
        <w:r>
          <w:rPr>
            <w:rStyle w:val="a3"/>
          </w:rPr>
          <w:t>Законом</w:t>
        </w:r>
      </w:hyperlink>
      <w:r>
        <w:rPr>
          <w:rStyle w:val="s3"/>
        </w:rPr>
        <w:t xml:space="preserve"> РК от 23.02.05 г. № 33-III</w:t>
      </w:r>
    </w:p>
    <w:p w:rsidR="00000000" w:rsidRDefault="00692D48">
      <w:pPr>
        <w:ind w:firstLine="400"/>
        <w:jc w:val="both"/>
      </w:pPr>
      <w:r>
        <w:rPr>
          <w:rStyle w:val="s0"/>
        </w:rPr>
        <w:t>11) лиц, привлеченных к ответственности за совершение экстремизма, и организаций, признанных</w:t>
      </w:r>
      <w:r>
        <w:rPr>
          <w:rStyle w:val="s0"/>
        </w:rPr>
        <w:t xml:space="preserve"> судом экстремистскими;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Пункт 3 дополнен подпунктом 12 в соответствии с </w:t>
      </w:r>
      <w:hyperlink r:id="rId40" w:anchor="sub_id=2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</w:t>
      </w:r>
    </w:p>
    <w:p w:rsidR="00000000" w:rsidRDefault="00692D48">
      <w:pPr>
        <w:ind w:firstLine="400"/>
        <w:jc w:val="both"/>
      </w:pPr>
      <w:r>
        <w:rPr>
          <w:rStyle w:val="s0"/>
        </w:rPr>
        <w:t xml:space="preserve">12) </w:t>
      </w:r>
      <w:hyperlink r:id="rId41" w:history="1">
        <w:r>
          <w:rPr>
            <w:rStyle w:val="a3"/>
          </w:rPr>
          <w:t>лиц, уволенных с государственной службы по отрицательным мотивам</w:t>
        </w:r>
      </w:hyperlink>
      <w:r>
        <w:rPr>
          <w:rStyle w:val="s0"/>
        </w:rPr>
        <w:t>;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Пункт 3 дополнен подпунктом 13 в соответствии с </w:t>
      </w:r>
      <w:hyperlink r:id="rId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28.12.11 г. № 522-IV</w:t>
      </w:r>
    </w:p>
    <w:p w:rsidR="00000000" w:rsidRDefault="00692D48">
      <w:pPr>
        <w:ind w:firstLine="400"/>
        <w:jc w:val="both"/>
      </w:pPr>
      <w:r>
        <w:rPr>
          <w:rStyle w:val="s0"/>
        </w:rPr>
        <w:t>13) дорожно-транспортных происшествий, п</w:t>
      </w:r>
      <w:r>
        <w:rPr>
          <w:rStyle w:val="s0"/>
        </w:rPr>
        <w:t>овлекших гибель или ранение людей.</w:t>
      </w:r>
    </w:p>
    <w:p w:rsidR="00000000" w:rsidRDefault="00692D48">
      <w:pPr>
        <w:ind w:firstLine="400"/>
        <w:jc w:val="both"/>
      </w:pPr>
      <w:r>
        <w:t xml:space="preserve">4. </w:t>
      </w:r>
      <w:hyperlink r:id="rId43" w:history="1">
        <w:r>
          <w:rPr>
            <w:rStyle w:val="a3"/>
          </w:rPr>
          <w:t>Правила</w:t>
        </w:r>
      </w:hyperlink>
      <w:r>
        <w:t xml:space="preserve"> создания, формирования, хранения, ведения и использования специальных учетов, за исключением оперативных и ведомственных учетов, устанавливаются у</w:t>
      </w:r>
      <w:r>
        <w:t>полномоченным органом.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13. Объекты специальных учетов </w:t>
      </w:r>
    </w:p>
    <w:p w:rsidR="00000000" w:rsidRDefault="00692D48">
      <w:pPr>
        <w:ind w:firstLine="400"/>
        <w:jc w:val="both"/>
      </w:pPr>
      <w:r>
        <w:t xml:space="preserve">1. Объектом специального учета на территории Республики Казахстан может быть физическое лицо независимо от происхождения, социального, должностного и имущественного положения, пола, расы, национальности, языка, гражданства, отношения к религии, убеждений, </w:t>
      </w:r>
      <w:r>
        <w:t xml:space="preserve">принадлежности к общественным объединениям, места жительства или любых иных обстоятельств, а также юридическое лицо. </w:t>
      </w:r>
    </w:p>
    <w:p w:rsidR="00000000" w:rsidRDefault="00692D48">
      <w:pPr>
        <w:ind w:firstLine="400"/>
        <w:jc w:val="both"/>
      </w:pPr>
      <w:r>
        <w:t>2. Не требуется согласие объекта учета для включения сведений о нем в систему специальных учетов уполномоченного органа, если иное не пред</w:t>
      </w:r>
      <w:r>
        <w:t xml:space="preserve">усмотрено законом. </w:t>
      </w:r>
    </w:p>
    <w:p w:rsidR="00000000" w:rsidRDefault="00692D48">
      <w:pPr>
        <w:ind w:firstLine="400"/>
        <w:jc w:val="both"/>
      </w:pPr>
      <w:r>
        <w:t xml:space="preserve">3. Не требуется согласие объекта учета на использование сведений о нем государственным органом при решении задач, входящих в его компетенцию, если иное не предусмотрено законом. </w:t>
      </w:r>
    </w:p>
    <w:p w:rsidR="00000000" w:rsidRDefault="00692D48">
      <w:pPr>
        <w:ind w:firstLine="400"/>
        <w:jc w:val="both"/>
      </w:pPr>
      <w:r>
        <w:t xml:space="preserve">4. Фамилия, имя, отчество, дата рождения, место рождения </w:t>
      </w:r>
      <w:r>
        <w:t>лица, а также факт изменения этих данных лицом, равно как и сами прежние данные, не являются личной или семейной тайной. Лицо не вправе запрещать или разрешать включение этих, а также иных сведений, полученных законным путем, в специальные учеты.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 xml:space="preserve">14. Формирование специальных учетов </w:t>
      </w:r>
    </w:p>
    <w:p w:rsidR="00000000" w:rsidRDefault="00692D48">
      <w:pPr>
        <w:ind w:firstLine="400"/>
        <w:jc w:val="both"/>
      </w:pPr>
      <w:r>
        <w:t xml:space="preserve">1. Специальные учеты, сведения которых могут быть использованы различными государственными органами при решении задач, входящих в их компетенцию, подлежат ведению только в уполномоченном органе. </w:t>
      </w:r>
    </w:p>
    <w:p w:rsidR="00000000" w:rsidRDefault="00692D48">
      <w:pPr>
        <w:ind w:firstLine="400"/>
        <w:jc w:val="both"/>
      </w:pPr>
      <w:r>
        <w:t xml:space="preserve">2. Субъектами правовой </w:t>
      </w:r>
      <w:r>
        <w:t xml:space="preserve">статистики и специальных учетов информационные учетные документы и иные необходимые материалы и сведения для формирования специальных учетов представляются в </w:t>
      </w:r>
      <w:hyperlink r:id="rId44" w:history="1">
        <w:r>
          <w:rPr>
            <w:rStyle w:val="a3"/>
          </w:rPr>
          <w:t>порядке</w:t>
        </w:r>
      </w:hyperlink>
      <w:r>
        <w:t>, пределах, объемах и в ср</w:t>
      </w:r>
      <w:r>
        <w:t>оки, которые установлены уполномоченным органом.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15. Назначение и ведение ведомственных учетов </w:t>
      </w:r>
    </w:p>
    <w:p w:rsidR="00000000" w:rsidRDefault="00692D48">
      <w:pPr>
        <w:ind w:firstLine="400"/>
        <w:jc w:val="both"/>
      </w:pPr>
      <w:r>
        <w:t xml:space="preserve">1. Субъектами правовой статистики и специальных учетов ведомственные учеты осуществляются в целях решения задач, входящих в их компетенцию. </w:t>
      </w:r>
    </w:p>
    <w:p w:rsidR="00000000" w:rsidRDefault="00692D48">
      <w:pPr>
        <w:ind w:firstLine="400"/>
        <w:jc w:val="both"/>
      </w:pPr>
      <w:r>
        <w:t>2. Порядок</w:t>
      </w:r>
      <w:r>
        <w:t xml:space="preserve"> формирования ведомственных учетов определяется ведомственными инструкциями. </w:t>
      </w:r>
    </w:p>
    <w:p w:rsidR="00000000" w:rsidRDefault="00692D48">
      <w:pPr>
        <w:ind w:firstLine="400"/>
        <w:jc w:val="both"/>
      </w:pPr>
      <w:r>
        <w:t>3. Сведения, содержащиеся в ведомственных учетах, могут быть использованы исключительно в пределах решения задач, входящих в компетенцию государственного органа.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>Статья 16. Пор</w:t>
      </w:r>
      <w:r>
        <w:rPr>
          <w:rStyle w:val="s1"/>
        </w:rPr>
        <w:t xml:space="preserve">ядок использования и хранения правовой статистической информации </w:t>
      </w:r>
    </w:p>
    <w:p w:rsidR="00000000" w:rsidRDefault="00692D48">
      <w:pPr>
        <w:ind w:firstLine="400"/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5" w:anchor="sub_id=72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46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92D48">
      <w:pPr>
        <w:ind w:firstLine="400"/>
        <w:jc w:val="both"/>
      </w:pPr>
      <w:r>
        <w:t xml:space="preserve">1. Уполномоченный орган вправе с соблюдением требований законодательства Республики Казахстан публиковать </w:t>
      </w:r>
      <w:r>
        <w:rPr>
          <w:rStyle w:val="s0"/>
        </w:rPr>
        <w:t>статистическую информацию</w:t>
      </w:r>
      <w:r>
        <w:t xml:space="preserve"> в средствах массовой информации, издавать </w:t>
      </w:r>
      <w:hyperlink r:id="rId47" w:history="1">
        <w:r>
          <w:rPr>
            <w:rStyle w:val="a3"/>
          </w:rPr>
          <w:t>статистические сборники</w:t>
        </w:r>
      </w:hyperlink>
      <w:r>
        <w:t xml:space="preserve"> и использовать иным образом правовую статистическую информацию для практических и научно-исследовательских целей. </w:t>
      </w:r>
    </w:p>
    <w:p w:rsidR="00000000" w:rsidRDefault="00692D48">
      <w:pPr>
        <w:ind w:firstLine="400"/>
        <w:jc w:val="both"/>
      </w:pPr>
      <w:r>
        <w:t>2. Правовая статистическая информация в виде информа</w:t>
      </w:r>
      <w:r>
        <w:t xml:space="preserve">ционных учетных документов и отчетных форм хранится в условиях, обеспечивающих ее сохранность в соответствии с требованиями, определенными уполномоченным органом. </w:t>
      </w:r>
    </w:p>
    <w:p w:rsidR="00000000" w:rsidRDefault="00692D48">
      <w:pPr>
        <w:ind w:firstLine="400"/>
        <w:jc w:val="both"/>
      </w:pPr>
      <w:r>
        <w:t xml:space="preserve">3. Сроки хранения правовой статистической информации устанавливаются уполномоченным органом </w:t>
      </w:r>
      <w:r>
        <w:t>в соответствии с законодательством Республики Казахстан.</w:t>
      </w:r>
    </w:p>
    <w:p w:rsidR="00000000" w:rsidRDefault="00692D48">
      <w:pPr>
        <w:ind w:firstLine="400"/>
        <w:jc w:val="both"/>
      </w:pPr>
      <w:r>
        <w:t> </w:t>
      </w:r>
    </w:p>
    <w:p w:rsidR="00000000" w:rsidRDefault="00692D48">
      <w:pPr>
        <w:ind w:firstLine="400"/>
        <w:jc w:val="both"/>
      </w:pPr>
      <w:r>
        <w:rPr>
          <w:rStyle w:val="s1"/>
        </w:rPr>
        <w:t xml:space="preserve">Статья 17. Ответственность за нарушение законодательства Республики Казахстан о государственной правовой статистике и специальных учетах </w:t>
      </w:r>
    </w:p>
    <w:p w:rsidR="00000000" w:rsidRDefault="00692D48">
      <w:pPr>
        <w:ind w:firstLine="400"/>
        <w:jc w:val="both"/>
      </w:pPr>
      <w:r>
        <w:rPr>
          <w:rStyle w:val="s0"/>
        </w:rPr>
        <w:t>Лица, виновные в нарушении законодательства Республики Каза</w:t>
      </w:r>
      <w:r>
        <w:rPr>
          <w:rStyle w:val="s0"/>
        </w:rPr>
        <w:t xml:space="preserve">хстан о государственной правовой статистике и специальных учетах, несут ответственность в порядке, установленном </w:t>
      </w:r>
      <w:hyperlink r:id="rId48" w:anchor="sub_id=381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692D48">
      <w:pPr>
        <w:ind w:firstLine="400"/>
        <w:jc w:val="both"/>
      </w:pPr>
      <w:r>
        <w:rPr>
          <w:rStyle w:val="s0"/>
        </w:rPr>
        <w:t> </w:t>
      </w:r>
    </w:p>
    <w:p w:rsidR="00000000" w:rsidRDefault="00692D48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4378"/>
      </w:tblGrid>
      <w:tr w:rsidR="00000000">
        <w:trPr>
          <w:tblCellSpacing w:w="0" w:type="dxa"/>
        </w:trPr>
        <w:tc>
          <w:tcPr>
            <w:tcW w:w="2660" w:type="pct"/>
            <w:hideMark/>
          </w:tcPr>
          <w:p w:rsidR="00000000" w:rsidRDefault="00692D48">
            <w:pPr>
              <w:ind w:firstLine="400"/>
              <w:jc w:val="both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692D48">
            <w:pPr>
              <w:ind w:firstLine="400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340" w:type="pct"/>
            <w:hideMark/>
          </w:tcPr>
          <w:p w:rsidR="00000000" w:rsidRDefault="00692D48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692D48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692D48">
      <w:pPr>
        <w:ind w:firstLine="400"/>
      </w:pPr>
      <w: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48" w:rsidRDefault="00692D48" w:rsidP="00692D48">
      <w:r>
        <w:separator/>
      </w:r>
    </w:p>
  </w:endnote>
  <w:endnote w:type="continuationSeparator" w:id="0">
    <w:p w:rsidR="00692D48" w:rsidRDefault="00692D48" w:rsidP="0069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48" w:rsidRDefault="00692D48" w:rsidP="00692D48">
      <w:r>
        <w:separator/>
      </w:r>
    </w:p>
  </w:footnote>
  <w:footnote w:type="continuationSeparator" w:id="0">
    <w:p w:rsidR="00692D48" w:rsidRDefault="00692D48" w:rsidP="00692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 w:rsidP="00692D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92D48" w:rsidRPr="00692D48" w:rsidRDefault="00692D48" w:rsidP="00692D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22.12.2003 № 510-II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48" w:rsidRDefault="00692D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2D48"/>
    <w:rsid w:val="006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2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D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2D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D4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2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D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2D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D4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414733" TargetMode="External"/><Relationship Id="rId18" Type="http://schemas.openxmlformats.org/officeDocument/2006/relationships/hyperlink" Target="http://online.zakon.kz/Document/?doc_id=31025539" TargetMode="External"/><Relationship Id="rId26" Type="http://schemas.openxmlformats.org/officeDocument/2006/relationships/hyperlink" Target="http://online.zakon.kz/Document/?doc_id=1052645" TargetMode="External"/><Relationship Id="rId39" Type="http://schemas.openxmlformats.org/officeDocument/2006/relationships/hyperlink" Target="http://online.zakon.kz/Document/?doc_id=30004937" TargetMode="External"/><Relationship Id="rId21" Type="http://schemas.openxmlformats.org/officeDocument/2006/relationships/hyperlink" Target="http://online.zakon.kz/Document/?doc_id=31155467" TargetMode="External"/><Relationship Id="rId34" Type="http://schemas.openxmlformats.org/officeDocument/2006/relationships/hyperlink" Target="http://online.zakon.kz/Document/?doc_id=31102304" TargetMode="External"/><Relationship Id="rId42" Type="http://schemas.openxmlformats.org/officeDocument/2006/relationships/hyperlink" Target="http://online.zakon.kz/Document/?doc_id=31102304" TargetMode="External"/><Relationship Id="rId47" Type="http://schemas.openxmlformats.org/officeDocument/2006/relationships/hyperlink" Target="http://online.zakon.kz/Document/?doc_id=30008762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2045609" TargetMode="External"/><Relationship Id="rId12" Type="http://schemas.openxmlformats.org/officeDocument/2006/relationships/hyperlink" Target="http://online.zakon.kz/Document/?doc_id=31414182" TargetMode="External"/><Relationship Id="rId17" Type="http://schemas.openxmlformats.org/officeDocument/2006/relationships/hyperlink" Target="http://online.zakon.kz/Document/?doc_id=31025535" TargetMode="External"/><Relationship Id="rId25" Type="http://schemas.openxmlformats.org/officeDocument/2006/relationships/hyperlink" Target="http://online.zakon.kz/Document/?doc_id=1050494" TargetMode="External"/><Relationship Id="rId33" Type="http://schemas.openxmlformats.org/officeDocument/2006/relationships/hyperlink" Target="http://online.zakon.kz/Document/?doc_id=31102306" TargetMode="External"/><Relationship Id="rId38" Type="http://schemas.openxmlformats.org/officeDocument/2006/relationships/hyperlink" Target="http://online.zakon.kz/Document/?doc_id=30467070" TargetMode="External"/><Relationship Id="rId46" Type="http://schemas.openxmlformats.org/officeDocument/2006/relationships/hyperlink" Target="http://online.zakon.kz/Document/?doc_id=30607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14733" TargetMode="External"/><Relationship Id="rId20" Type="http://schemas.openxmlformats.org/officeDocument/2006/relationships/hyperlink" Target="http://online.zakon.kz/Document/?doc_id=30607154" TargetMode="External"/><Relationship Id="rId29" Type="http://schemas.openxmlformats.org/officeDocument/2006/relationships/hyperlink" Target="http://online.zakon.kz/Document/?doc_id=30466908" TargetMode="External"/><Relationship Id="rId41" Type="http://schemas.openxmlformats.org/officeDocument/2006/relationships/hyperlink" Target="http://online.zakon.kz/Document/?doc_id=31016187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8548" TargetMode="External"/><Relationship Id="rId24" Type="http://schemas.openxmlformats.org/officeDocument/2006/relationships/hyperlink" Target="http://online.zakon.kz/Document/?doc_id=31102306" TargetMode="External"/><Relationship Id="rId32" Type="http://schemas.openxmlformats.org/officeDocument/2006/relationships/hyperlink" Target="http://online.zakon.kz/Document/?doc_id=31102304" TargetMode="External"/><Relationship Id="rId37" Type="http://schemas.openxmlformats.org/officeDocument/2006/relationships/hyperlink" Target="http://online.zakon.kz/Document/?doc_id=30467054" TargetMode="External"/><Relationship Id="rId40" Type="http://schemas.openxmlformats.org/officeDocument/2006/relationships/hyperlink" Target="http://online.zakon.kz/Document/?doc_id=30916424" TargetMode="External"/><Relationship Id="rId45" Type="http://schemas.openxmlformats.org/officeDocument/2006/relationships/hyperlink" Target="http://online.zakon.kz/Document/?doc_id=30605555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14182" TargetMode="External"/><Relationship Id="rId23" Type="http://schemas.openxmlformats.org/officeDocument/2006/relationships/hyperlink" Target="http://online.zakon.kz/Document/?doc_id=31102304" TargetMode="External"/><Relationship Id="rId28" Type="http://schemas.openxmlformats.org/officeDocument/2006/relationships/hyperlink" Target="http://online.zakon.kz/Document/?doc_id=30467070" TargetMode="External"/><Relationship Id="rId36" Type="http://schemas.openxmlformats.org/officeDocument/2006/relationships/hyperlink" Target="http://online.zakon.kz/Document/?doc_id=30914758" TargetMode="External"/><Relationship Id="rId49" Type="http://schemas.openxmlformats.org/officeDocument/2006/relationships/header" Target="header1.xml"/><Relationship Id="rId10" Type="http://schemas.openxmlformats.org/officeDocument/2006/relationships/hyperlink" Target="http://online.zakon.kz/Document/?doc_id=1047664" TargetMode="External"/><Relationship Id="rId19" Type="http://schemas.openxmlformats.org/officeDocument/2006/relationships/hyperlink" Target="http://online.zakon.kz/Document/?doc_id=30605555" TargetMode="External"/><Relationship Id="rId31" Type="http://schemas.openxmlformats.org/officeDocument/2006/relationships/hyperlink" Target="http://online.zakon.kz/Document/?doc_id=1012633" TargetMode="External"/><Relationship Id="rId44" Type="http://schemas.openxmlformats.org/officeDocument/2006/relationships/hyperlink" Target="http://online.zakon.kz/Document/?doc_id=31219073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4" Type="http://schemas.openxmlformats.org/officeDocument/2006/relationships/hyperlink" Target="http://online.zakon.kz/Document/?doc_id=30009194" TargetMode="External"/><Relationship Id="rId22" Type="http://schemas.openxmlformats.org/officeDocument/2006/relationships/hyperlink" Target="http://online.zakon.kz/Document/?doc_id=31155467" TargetMode="External"/><Relationship Id="rId27" Type="http://schemas.openxmlformats.org/officeDocument/2006/relationships/hyperlink" Target="http://online.zakon.kz/Document/?doc_id=30467054" TargetMode="External"/><Relationship Id="rId30" Type="http://schemas.openxmlformats.org/officeDocument/2006/relationships/hyperlink" Target="http://online.zakon.kz/Document/?doc_id=30914758" TargetMode="External"/><Relationship Id="rId35" Type="http://schemas.openxmlformats.org/officeDocument/2006/relationships/hyperlink" Target="http://online.zakon.kz/Document/?doc_id=31102306" TargetMode="External"/><Relationship Id="rId43" Type="http://schemas.openxmlformats.org/officeDocument/2006/relationships/hyperlink" Target="http://online.zakon.kz/Document/?doc_id=1048244" TargetMode="External"/><Relationship Id="rId48" Type="http://schemas.openxmlformats.org/officeDocument/2006/relationships/hyperlink" Target="http://online.zakon.kz/Document/?doc_id=102168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1045559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2482</Words>
  <Characters>21899</Characters>
  <Application>Microsoft Office Word</Application>
  <DocSecurity>0</DocSecurity>
  <Lines>182</Lines>
  <Paragraphs>48</Paragraphs>
  <ScaleCrop>false</ScaleCrop>
  <Company>SPecialiST RePack</Company>
  <LinksUpToDate>false</LinksUpToDate>
  <CharactersWithSpaces>24333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22.12.2003 № 510-II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2024-02-23T13:22:00Z</dcterms:created>
  <dcterms:modified xsi:type="dcterms:W3CDTF">2024-02-23T13:22:00Z</dcterms:modified>
</cp:coreProperties>
</file>