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73A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Тұтынушылардың құқықтарын қорғау агенттігінің мәселелері» Қазақстан Республикасы Үкіметінің 2013 жылғы 31 желтоқсандағы № 1538 Қаулысы (2014.24.09. берілген толықтырулармен)</w:t>
      </w:r>
    </w:p>
    <w:p w:rsidR="00000000" w:rsidRDefault="00A473A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473A4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2013 ж., № 79, 1049-құжат</w:t>
      </w:r>
    </w:p>
    <w:p w:rsidR="00000000" w:rsidRDefault="00A473A4">
      <w:pPr>
        <w:ind w:firstLine="400"/>
        <w:jc w:val="both"/>
      </w:pPr>
      <w:r>
        <w:rPr>
          <w:rStyle w:val="s0"/>
        </w:rPr>
        <w:t> </w:t>
      </w:r>
    </w:p>
    <w:p w:rsidR="00000000" w:rsidRDefault="00A473A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 жылғы 24 қыркүйектегі № 1011 </w:t>
      </w:r>
      <w:hyperlink r:id="rId7" w:anchor="sub_id=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A473A4">
      <w:pPr>
        <w:ind w:firstLine="400"/>
        <w:jc w:val="both"/>
      </w:pPr>
      <w:r>
        <w:rPr>
          <w:rStyle w:val="s0"/>
        </w:rPr>
        <w:t> </w:t>
      </w:r>
    </w:p>
    <w:p w:rsidR="00000000" w:rsidRDefault="00A473A4">
      <w:pPr>
        <w:ind w:firstLine="400"/>
        <w:jc w:val="both"/>
      </w:pPr>
      <w:r>
        <w:rPr>
          <w:rStyle w:val="s0"/>
        </w:rPr>
        <w:t>Енгізілген өзг</w:t>
      </w:r>
      <w:r>
        <w:rPr>
          <w:rStyle w:val="s0"/>
        </w:rPr>
        <w:t>ерістер:</w:t>
      </w:r>
    </w:p>
    <w:p w:rsidR="00000000" w:rsidRDefault="00A473A4">
      <w:pPr>
        <w:ind w:firstLine="400"/>
        <w:jc w:val="both"/>
      </w:pPr>
      <w:r>
        <w:rPr>
          <w:rStyle w:val="s0"/>
        </w:rPr>
        <w:t> </w:t>
      </w:r>
    </w:p>
    <w:p w:rsidR="00000000" w:rsidRDefault="00A473A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2014.05.05. № 455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473A4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9" w:anchor="sub_id=5116" w:history="1">
        <w:r>
          <w:rPr>
            <w:rStyle w:val="a3"/>
          </w:rPr>
          <w:t>Қаулысымен</w:t>
        </w:r>
      </w:hyperlink>
    </w:p>
    <w:p w:rsidR="00000000" w:rsidRDefault="00A473A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</w:t>
      </w:r>
      <w:r>
        <w:rPr>
          <w:rStyle w:val="s0"/>
        </w:rPr>
        <w:t xml:space="preserve">ің 2014.23.09. № 1005 </w:t>
      </w:r>
      <w:hyperlink r:id="rId10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473A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2014.24.09. № 1011 </w:t>
      </w:r>
      <w:hyperlink r:id="rId11" w:anchor="sub_id=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473A4">
      <w:pPr>
        <w:ind w:firstLine="400"/>
        <w:jc w:val="both"/>
      </w:pPr>
      <w:r>
        <w:rPr>
          <w:rStyle w:val="s0"/>
        </w:rPr>
        <w:t> </w:t>
      </w:r>
    </w:p>
    <w:p w:rsidR="00000000" w:rsidRDefault="00A473A4">
      <w:pPr>
        <w:ind w:firstLine="400"/>
        <w:jc w:val="both"/>
      </w:pPr>
      <w:r>
        <w:rPr>
          <w:rStyle w:val="s0"/>
        </w:rPr>
        <w:t>Бұрынғы редакциял</w:t>
      </w:r>
      <w:r>
        <w:rPr>
          <w:rStyle w:val="s0"/>
        </w:rPr>
        <w:t>ар:</w:t>
      </w:r>
    </w:p>
    <w:p w:rsidR="00000000" w:rsidRDefault="00A473A4">
      <w:pPr>
        <w:ind w:firstLine="400"/>
        <w:jc w:val="both"/>
      </w:pPr>
      <w:r>
        <w:rPr>
          <w:rStyle w:val="s0"/>
        </w:rPr>
        <w:t> </w:t>
      </w:r>
    </w:p>
    <w:p w:rsidR="00000000" w:rsidRDefault="00A473A4">
      <w:pPr>
        <w:ind w:firstLine="400"/>
        <w:jc w:val="both"/>
      </w:pPr>
      <w:r>
        <w:rPr>
          <w:rStyle w:val="s0"/>
        </w:rPr>
        <w:t xml:space="preserve">2014 ж. 5 мамырға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A473A4">
      <w:pPr>
        <w:ind w:firstLine="400"/>
        <w:jc w:val="both"/>
      </w:pPr>
      <w:r>
        <w:rPr>
          <w:rStyle w:val="s0"/>
        </w:rPr>
        <w:t xml:space="preserve">2014 ж. 19 қыркүйекке және 2014 ж. 23 қыркүйекке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A473A4">
      <w:pPr>
        <w:ind w:firstLine="400"/>
        <w:jc w:val="both"/>
      </w:pPr>
      <w:r>
        <w:rPr>
          <w:rStyle w:val="s0"/>
        </w:rPr>
        <w:t xml:space="preserve">2014 ж. 24 қыркүйекке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A473A4">
      <w:pPr>
        <w:ind w:firstLine="400"/>
        <w:jc w:val="both"/>
      </w:pPr>
      <w:r>
        <w:t> </w:t>
      </w:r>
    </w:p>
    <w:p w:rsidR="00000000" w:rsidRDefault="00A473A4">
      <w:pPr>
        <w:ind w:firstLine="400"/>
        <w:jc w:val="both"/>
      </w:pPr>
      <w:r>
        <w:t> </w:t>
      </w:r>
    </w:p>
    <w:p w:rsidR="00000000" w:rsidRDefault="00A473A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73A4" w:rsidRDefault="00A473A4" w:rsidP="00A473A4">
      <w:r>
        <w:separator/>
      </w:r>
    </w:p>
  </w:endnote>
  <w:endnote w:type="continuationSeparator" w:id="0">
    <w:p w:rsidR="00A473A4" w:rsidRDefault="00A473A4" w:rsidP="00A473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3A4" w:rsidRDefault="00A473A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3A4" w:rsidRDefault="00A473A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3A4" w:rsidRDefault="00A473A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73A4" w:rsidRDefault="00A473A4" w:rsidP="00A473A4">
      <w:r>
        <w:separator/>
      </w:r>
    </w:p>
  </w:footnote>
  <w:footnote w:type="continuationSeparator" w:id="0">
    <w:p w:rsidR="00A473A4" w:rsidRDefault="00A473A4" w:rsidP="00A473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3A4" w:rsidRDefault="00A473A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3A4" w:rsidRDefault="00A473A4" w:rsidP="00A473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73A4" w:rsidRPr="00A473A4" w:rsidRDefault="00A473A4" w:rsidP="00A473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2013.31.12 № 1538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3A4" w:rsidRDefault="00A473A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73A4"/>
    <w:rsid w:val="00A47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73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73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73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73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73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73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73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73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45526" TargetMode="External"/><Relationship Id="rId13" Type="http://schemas.openxmlformats.org/officeDocument/2006/relationships/hyperlink" Target="http://online.zakon.kz/Document/?doc_id=3161159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610377" TargetMode="External"/><Relationship Id="rId12" Type="http://schemas.openxmlformats.org/officeDocument/2006/relationships/hyperlink" Target="http://online.zakon.kz/Document/?doc_id=3154552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037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60825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6758" TargetMode="External"/><Relationship Id="rId14" Type="http://schemas.openxmlformats.org/officeDocument/2006/relationships/hyperlink" Target="http://online.zakon.kz/Document/?doc_id=3161221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1247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2013.31.12 № 1538 ҚАУЛЫСЫ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2023-12-12T11:27:00Z</dcterms:created>
  <dcterms:modified xsi:type="dcterms:W3CDTF">2023-12-12T11:27:00Z</dcterms:modified>
</cp:coreProperties>
</file>