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747C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Постановление Правления Национального Банка Республики Казахстан от 23 сентября 2013 года № 249 «Об утверждении перечня, форм, сроков и Правил представления отчетности банками второго уровня Республики Казахстан» (с изменениями от 27.08.2014 г.) (утратило </w:t>
      </w:r>
      <w:r>
        <w:rPr>
          <w:rStyle w:val="s0"/>
          <w:b/>
          <w:bCs/>
        </w:rPr>
        <w:t>силу)</w:t>
      </w:r>
    </w:p>
    <w:p w:rsidR="00000000" w:rsidRDefault="0090747C">
      <w:pPr>
        <w:ind w:firstLine="400"/>
        <w:jc w:val="both"/>
      </w:pPr>
      <w:r>
        <w:rPr>
          <w:rStyle w:val="s0"/>
        </w:rPr>
        <w:t> </w:t>
      </w:r>
    </w:p>
    <w:p w:rsidR="00000000" w:rsidRDefault="0090747C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декабря 2013 года под № 9009</w:t>
      </w:r>
    </w:p>
    <w:p w:rsidR="00000000" w:rsidRDefault="0090747C">
      <w:pPr>
        <w:ind w:firstLine="400"/>
        <w:jc w:val="both"/>
      </w:pPr>
      <w:r>
        <w:rPr>
          <w:rStyle w:val="s0"/>
        </w:rPr>
        <w:t> </w:t>
      </w:r>
    </w:p>
    <w:p w:rsidR="00000000" w:rsidRDefault="0090747C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14 января 2014 г.</w:t>
        </w:r>
      </w:hyperlink>
      <w:r>
        <w:t>;</w:t>
      </w:r>
      <w:r>
        <w:rPr>
          <w:rStyle w:val="s00"/>
        </w:rPr>
        <w:t xml:space="preserve"> «Казахстанская правда» 17 мая 2014 г. № 96 (27717)</w:t>
      </w:r>
    </w:p>
    <w:p w:rsidR="00000000" w:rsidRDefault="0090747C">
      <w:pPr>
        <w:ind w:firstLine="400"/>
        <w:jc w:val="both"/>
      </w:pPr>
      <w:r>
        <w:t> </w:t>
      </w:r>
    </w:p>
    <w:p w:rsidR="00000000" w:rsidRDefault="0090747C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</w:t>
      </w:r>
      <w:r>
        <w:rPr>
          <w:rStyle w:val="s0"/>
        </w:rPr>
        <w:t>вления Национального Банка РК от 8 мая 2015 года № 76</w:t>
      </w:r>
    </w:p>
    <w:p w:rsidR="00000000" w:rsidRDefault="0090747C">
      <w:pPr>
        <w:ind w:firstLine="400"/>
        <w:jc w:val="both"/>
      </w:pPr>
      <w:r>
        <w:t> </w:t>
      </w:r>
    </w:p>
    <w:p w:rsidR="00000000" w:rsidRDefault="0090747C">
      <w:pPr>
        <w:ind w:firstLine="400"/>
        <w:jc w:val="both"/>
      </w:pPr>
      <w:r>
        <w:t>Внесены изменения:</w:t>
      </w:r>
    </w:p>
    <w:p w:rsidR="00000000" w:rsidRDefault="0090747C">
      <w:pPr>
        <w:ind w:firstLine="400"/>
        <w:jc w:val="both"/>
      </w:pPr>
      <w:r>
        <w:t> </w:t>
      </w:r>
    </w:p>
    <w:p w:rsidR="00000000" w:rsidRDefault="0090747C">
      <w:pPr>
        <w:ind w:firstLine="400"/>
        <w:jc w:val="both"/>
      </w:pPr>
      <w:hyperlink r:id="rId9" w:anchor="sub_id=5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27.08.14 г. № 170 (введено в действие по истече</w:t>
      </w:r>
      <w:r>
        <w:rPr>
          <w:rStyle w:val="s0"/>
        </w:rPr>
        <w:t xml:space="preserve">нии десяти календарных дней после дня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90747C">
      <w:pPr>
        <w:ind w:firstLine="400"/>
        <w:jc w:val="both"/>
      </w:pPr>
      <w:r>
        <w:rPr>
          <w:rStyle w:val="s0"/>
        </w:rPr>
        <w:t> </w:t>
      </w:r>
    </w:p>
    <w:p w:rsidR="00000000" w:rsidRDefault="0090747C">
      <w:pPr>
        <w:ind w:firstLine="400"/>
        <w:jc w:val="both"/>
      </w:pPr>
      <w:r>
        <w:t>Предыдущие редакции:</w:t>
      </w:r>
    </w:p>
    <w:p w:rsidR="00000000" w:rsidRDefault="0090747C">
      <w:pPr>
        <w:ind w:firstLine="400"/>
        <w:jc w:val="both"/>
      </w:pPr>
      <w:r>
        <w:t> </w:t>
      </w:r>
    </w:p>
    <w:p w:rsidR="00000000" w:rsidRDefault="0090747C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 до</w:t>
      </w:r>
      <w:r>
        <w:t xml:space="preserve"> внесения изменений от 27.08.14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747C" w:rsidRDefault="0090747C" w:rsidP="0090747C">
      <w:r>
        <w:separator/>
      </w:r>
    </w:p>
  </w:endnote>
  <w:endnote w:type="continuationSeparator" w:id="0">
    <w:p w:rsidR="0090747C" w:rsidRDefault="0090747C" w:rsidP="009074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C" w:rsidRDefault="009074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C" w:rsidRDefault="009074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C" w:rsidRDefault="009074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747C" w:rsidRDefault="0090747C" w:rsidP="0090747C">
      <w:r>
        <w:separator/>
      </w:r>
    </w:p>
  </w:footnote>
  <w:footnote w:type="continuationSeparator" w:id="0">
    <w:p w:rsidR="0090747C" w:rsidRDefault="0090747C" w:rsidP="009074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C" w:rsidRDefault="009074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C" w:rsidRDefault="0090747C" w:rsidP="009074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747C" w:rsidRPr="0090747C" w:rsidRDefault="0090747C" w:rsidP="009074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23.09.2013 № 249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747C" w:rsidRDefault="009074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747C"/>
    <w:rsid w:val="009074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074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074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074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074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400673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30000900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44074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642757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4268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124</Words>
  <Characters>1154</Characters>
  <Application>Microsoft Office Word</Application>
  <DocSecurity>0</DocSecurity>
  <Lines>9</Lines>
  <Paragraphs>2</Paragraphs>
  <ScaleCrop>false</ScaleCrop>
  <Company>SPecialiST RePack</Company>
  <LinksUpToDate>false</LinksUpToDate>
  <CharactersWithSpaces>1276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23.09.2013 № 249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2024-04-29T18:39:00Z</dcterms:created>
  <dcterms:modified xsi:type="dcterms:W3CDTF">2024-04-29T18:39:00Z</dcterms:modified>
</cp:coreProperties>
</file>