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2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екінші деңгейдегі банктері есептілігінің тізбесін, нысандарын, ұсыну мерзімдері мен қағидаларын бекіту туралы» Қазақстан Республикасының Ұлттық Банкі Басқармасының 2013 жылғы 23 қыркүйектегі № 249 Қаулысы (2014.27.08. берілген өз</w:t>
      </w:r>
      <w:r>
        <w:rPr>
          <w:rStyle w:val="s0"/>
          <w:b/>
          <w:bCs/>
        </w:rPr>
        <w:t>герістермен) (күші жойылды)</w:t>
      </w:r>
    </w:p>
    <w:p w:rsidR="00000000" w:rsidRDefault="000C42A5">
      <w:pPr>
        <w:ind w:firstLine="400"/>
        <w:jc w:val="both"/>
      </w:pPr>
      <w:r>
        <w:t> </w:t>
      </w:r>
    </w:p>
    <w:p w:rsidR="00000000" w:rsidRDefault="000C42A5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Нормативтік құқықтық актілерді мемлекеттік тіркеу тізілімінде 2013 жылы 23 желтоқсан № 9009 тіркелді</w:t>
      </w:r>
    </w:p>
    <w:p w:rsidR="00000000" w:rsidRDefault="000C42A5">
      <w:pPr>
        <w:ind w:firstLine="400"/>
        <w:jc w:val="both"/>
      </w:pPr>
      <w:r>
        <w:t> </w:t>
      </w:r>
    </w:p>
    <w:p w:rsidR="00000000" w:rsidRDefault="000C42A5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2014 ж. 14 қаңтарда;</w:t>
        </w:r>
      </w:hyperlink>
      <w:r>
        <w:rPr>
          <w:rStyle w:val="s0"/>
        </w:rPr>
        <w:t xml:space="preserve"> «Егемен Қазақстан» 2014 жылғы 17 мамыр № 96 (28320)</w:t>
      </w:r>
    </w:p>
    <w:p w:rsidR="00000000" w:rsidRDefault="000C42A5">
      <w:pPr>
        <w:ind w:firstLine="400"/>
        <w:jc w:val="both"/>
      </w:pPr>
      <w:r>
        <w:t> </w:t>
      </w:r>
    </w:p>
    <w:p w:rsidR="00000000" w:rsidRDefault="000C42A5">
      <w:pPr>
        <w:ind w:firstLine="400"/>
        <w:jc w:val="both"/>
      </w:pPr>
      <w:r>
        <w:rPr>
          <w:rStyle w:val="s01"/>
        </w:rPr>
        <w:t>Енгізілген өзгерістер:</w:t>
      </w:r>
    </w:p>
    <w:p w:rsidR="00000000" w:rsidRDefault="000C42A5">
      <w:pPr>
        <w:ind w:firstLine="400"/>
        <w:jc w:val="both"/>
      </w:pPr>
      <w:r>
        <w:rPr>
          <w:rStyle w:val="s0"/>
        </w:rPr>
        <w:t> </w:t>
      </w:r>
    </w:p>
    <w:p w:rsidR="00000000" w:rsidRDefault="000C42A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2014.27.08. № 170 </w:t>
      </w:r>
      <w:hyperlink r:id="rId8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C42A5">
      <w:pPr>
        <w:ind w:firstLine="400"/>
        <w:jc w:val="both"/>
      </w:pPr>
      <w:r>
        <w:rPr>
          <w:rStyle w:val="s0"/>
        </w:rPr>
        <w:t> </w:t>
      </w:r>
    </w:p>
    <w:p w:rsidR="00000000" w:rsidRDefault="000C42A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</w:t>
      </w:r>
      <w:r>
        <w:rPr>
          <w:rStyle w:val="s0"/>
        </w:rPr>
        <w:t xml:space="preserve"> 2015 жылғы 8 мамырдағы № 76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C42A5">
      <w:pPr>
        <w:ind w:firstLine="400"/>
        <w:jc w:val="both"/>
      </w:pPr>
      <w:r>
        <w:rPr>
          <w:rStyle w:val="s0"/>
        </w:rPr>
        <w:t> </w:t>
      </w:r>
    </w:p>
    <w:p w:rsidR="00000000" w:rsidRDefault="000C42A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C42A5">
      <w:pPr>
        <w:ind w:firstLine="400"/>
        <w:jc w:val="both"/>
      </w:pPr>
      <w:r>
        <w:rPr>
          <w:rStyle w:val="s0"/>
        </w:rPr>
        <w:t> </w:t>
      </w:r>
    </w:p>
    <w:p w:rsidR="00000000" w:rsidRDefault="000C42A5">
      <w:pPr>
        <w:ind w:firstLine="400"/>
        <w:jc w:val="both"/>
      </w:pPr>
      <w:r>
        <w:rPr>
          <w:rStyle w:val="s0"/>
        </w:rPr>
        <w:t xml:space="preserve">2014 ж. 27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C42A5">
      <w:pPr>
        <w:ind w:firstLine="400"/>
        <w:jc w:val="both"/>
      </w:pPr>
      <w:r>
        <w:rPr>
          <w:rStyle w:val="s0"/>
        </w:rPr>
        <w:t> </w:t>
      </w:r>
    </w:p>
    <w:p w:rsidR="00000000" w:rsidRDefault="000C42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2A5" w:rsidRDefault="000C42A5" w:rsidP="000C42A5">
      <w:r>
        <w:separator/>
      </w:r>
    </w:p>
  </w:endnote>
  <w:endnote w:type="continuationSeparator" w:id="0">
    <w:p w:rsidR="000C42A5" w:rsidRDefault="000C42A5" w:rsidP="000C4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2A5" w:rsidRDefault="000C42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2A5" w:rsidRDefault="000C42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2A5" w:rsidRDefault="000C42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2A5" w:rsidRDefault="000C42A5" w:rsidP="000C42A5">
      <w:r>
        <w:separator/>
      </w:r>
    </w:p>
  </w:footnote>
  <w:footnote w:type="continuationSeparator" w:id="0">
    <w:p w:rsidR="000C42A5" w:rsidRDefault="000C42A5" w:rsidP="000C4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2A5" w:rsidRDefault="000C42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2A5" w:rsidRDefault="000C42A5" w:rsidP="000C42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2A5" w:rsidRPr="000C42A5" w:rsidRDefault="000C42A5" w:rsidP="000C42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2013.23.09 № 249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2A5" w:rsidRDefault="000C42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2A5"/>
    <w:rsid w:val="000C4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42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42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42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42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42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42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42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42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619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docs/V130000900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66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64090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63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1144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2013.23.09 № 249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2024-07-19T09:53:00Z</dcterms:created>
  <dcterms:modified xsi:type="dcterms:W3CDTF">2024-07-19T09:53:00Z</dcterms:modified>
</cp:coreProperties>
</file>