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F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13568-97 (ИСО 606-94) «Цепи приводные роликовые и втулочные. Общие технические условия»</w:t>
      </w:r>
    </w:p>
    <w:p w:rsidR="00000000" w:rsidRDefault="00BE2F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2FFC">
      <w:pPr>
        <w:jc w:val="center"/>
      </w:pPr>
      <w:r>
        <w:rPr>
          <w:rStyle w:val="s1a"/>
        </w:rPr>
        <w:t>Предисловие</w:t>
      </w:r>
    </w:p>
    <w:p w:rsidR="00000000" w:rsidRDefault="00BE2FFC">
      <w:pPr>
        <w:jc w:val="center"/>
      </w:pPr>
      <w:r>
        <w:t> </w:t>
      </w:r>
    </w:p>
    <w:p w:rsidR="00000000" w:rsidRDefault="00BE2FFC">
      <w:pPr>
        <w:ind w:firstLine="400"/>
        <w:jc w:val="both"/>
      </w:pPr>
      <w:r>
        <w:rPr>
          <w:rStyle w:val="s00"/>
        </w:rPr>
        <w:t>1 РАЗРАБОТАН Всероссийским научно-исследовательским институтом стандартизации и сертификации в машиностроении Госстандарта России и Научно-исследовательским институтом угольного машиностроения</w:t>
      </w:r>
    </w:p>
    <w:p w:rsidR="00000000" w:rsidRDefault="00BE2FFC">
      <w:pPr>
        <w:ind w:firstLine="400"/>
        <w:jc w:val="both"/>
      </w:pPr>
      <w:r>
        <w:rPr>
          <w:rStyle w:val="s00"/>
        </w:rPr>
        <w:t>ВНЕСЕН Госстандартом России</w:t>
      </w:r>
    </w:p>
    <w:p w:rsidR="00000000" w:rsidRDefault="00BE2FFC">
      <w:pPr>
        <w:ind w:firstLine="400"/>
        <w:jc w:val="both"/>
      </w:pPr>
      <w:r>
        <w:rPr>
          <w:rStyle w:val="s00"/>
        </w:rPr>
        <w:t>2 ПРИНЯТ Межгосударственным Советом</w:t>
      </w:r>
      <w:r>
        <w:rPr>
          <w:rStyle w:val="s00"/>
        </w:rPr>
        <w:t xml:space="preserve"> по стандартизации, метрологии и сертификации (протокол № 11-97 от 25 апреля 1997 г.)</w:t>
      </w:r>
    </w:p>
    <w:p w:rsidR="00000000" w:rsidRDefault="00BE2FFC">
      <w:pPr>
        <w:ind w:firstLine="400"/>
        <w:jc w:val="both"/>
      </w:pPr>
      <w:r>
        <w:rPr>
          <w:rStyle w:val="s00"/>
        </w:rPr>
        <w:t>За принятие проголосовали: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6"/>
        <w:gridCol w:w="6099"/>
      </w:tblGrid>
      <w:tr w:rsidR="00000000">
        <w:trPr>
          <w:trHeight w:val="20"/>
        </w:trPr>
        <w:tc>
          <w:tcPr>
            <w:tcW w:w="1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jc w:val="center"/>
            </w:pPr>
            <w:r>
              <w:t>Наименование государства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jc w:val="center"/>
            </w:pPr>
            <w:r>
              <w:t>Наименование национального органа по стандартизации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Азербайджанская Республика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Азгосстандарт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Республика Армения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Армгосстандарт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Республика Беларусь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Госстандарт Беларуси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Республика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Госстандарт Республики Казахстан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Киргизская Республика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Киргизстандарт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Республика Молдова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Молдовастандарт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Российская Федерация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Госстандарт России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Республика Таджикистан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Таджикгосстандарт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Туркменистан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Главная государственная инспекция Туркменистана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Республика Узбекистан</w:t>
            </w:r>
          </w:p>
        </w:tc>
        <w:tc>
          <w:tcPr>
            <w:tcW w:w="3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Узгосстандарт</w:t>
            </w:r>
          </w:p>
        </w:tc>
      </w:tr>
      <w:tr w:rsidR="00000000">
        <w:trPr>
          <w:trHeight w:val="20"/>
        </w:trPr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Украина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E2FFC">
            <w:pPr>
              <w:spacing w:line="20" w:lineRule="atLeast"/>
              <w:ind w:firstLine="284"/>
              <w:jc w:val="both"/>
            </w:pPr>
            <w:r>
              <w:t>Госстандарт Украины</w:t>
            </w:r>
          </w:p>
        </w:tc>
      </w:tr>
    </w:tbl>
    <w:p w:rsidR="00000000" w:rsidRDefault="00BE2FFC">
      <w:pPr>
        <w:ind w:firstLine="400"/>
        <w:jc w:val="both"/>
      </w:pPr>
      <w:r>
        <w:rPr>
          <w:rStyle w:val="s00"/>
        </w:rPr>
        <w:t>3 Настоящий стандарт представляет собой полный аутентичный текст ИСО 606-94 «Цепи приводные роликовые прецизионные с коротким шагом» и содержит дополнительные требования, отражающие потребности экономики страны</w:t>
      </w:r>
    </w:p>
    <w:p w:rsidR="00000000" w:rsidRDefault="00BE2FFC">
      <w:pPr>
        <w:ind w:firstLine="400"/>
        <w:jc w:val="both"/>
      </w:pPr>
      <w:r>
        <w:rPr>
          <w:rStyle w:val="s00"/>
        </w:rPr>
        <w:t>4 ВЗАМЕН ГОСТ 13568-75</w:t>
      </w:r>
    </w:p>
    <w:p w:rsidR="00000000" w:rsidRDefault="00BE2F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2FF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FFC" w:rsidRDefault="00BE2FFC" w:rsidP="00BE2FFC">
      <w:r>
        <w:separator/>
      </w:r>
    </w:p>
  </w:endnote>
  <w:endnote w:type="continuationSeparator" w:id="0">
    <w:p w:rsidR="00BE2FFC" w:rsidRDefault="00BE2FFC" w:rsidP="00BE2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FFC" w:rsidRDefault="00BE2FF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FFC" w:rsidRDefault="00BE2FF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FFC" w:rsidRDefault="00BE2FF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FFC" w:rsidRDefault="00BE2FFC" w:rsidP="00BE2FFC">
      <w:r>
        <w:separator/>
      </w:r>
    </w:p>
  </w:footnote>
  <w:footnote w:type="continuationSeparator" w:id="0">
    <w:p w:rsidR="00BE2FFC" w:rsidRDefault="00BE2FFC" w:rsidP="00BE2F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FFC" w:rsidRDefault="00BE2F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FFC" w:rsidRDefault="00BE2FFC" w:rsidP="00BE2FF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FFC" w:rsidRPr="00BE2FFC" w:rsidRDefault="00BE2FFC" w:rsidP="00BE2FF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13568-97 (ИСО 606-94) «ЦЕПИ ПРИВОДНЫЕ РОЛИКОВЫЕ И ВТУЛ...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FFC" w:rsidRDefault="00BE2FF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FFC"/>
    <w:rsid w:val="00BE2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BE2F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E2FF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E2F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E2F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BE2F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E2FF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E2F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E2F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1125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13568-97 (ИСО 606-94) «ЦЕПИ ПРИВОДНЫЕ РОЛИКОВЫЕ И ВТУЛ...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2024-06-21T03:25:00Z</dcterms:created>
  <dcterms:modified xsi:type="dcterms:W3CDTF">2024-06-21T03:25:00Z</dcterms:modified>
</cp:coreProperties>
</file>