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7177"/>
      </w:tblGrid>
      <w:tr w:rsidR="00000000">
        <w:tc>
          <w:tcPr>
            <w:tcW w:w="40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57F2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04925" cy="1800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1038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pct"/>
            <w:vAlign w:val="center"/>
            <w:hideMark/>
          </w:tcPr>
          <w:p w:rsidR="00000000" w:rsidRDefault="00957F23">
            <w:pPr>
              <w:jc w:val="center"/>
            </w:pPr>
            <w:r>
              <w:rPr>
                <w:rStyle w:val="s1"/>
                <w:sz w:val="28"/>
                <w:szCs w:val="28"/>
              </w:rPr>
              <w:t>Сагадиев Ерлан Кенжегалиевич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vAlign w:val="center"/>
            <w:hideMark/>
          </w:tcPr>
          <w:p w:rsidR="00000000" w:rsidRDefault="00957F23"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pPr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Экс-министр образования и науки Республики Казахстан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29.09.1966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</w:t>
            </w:r>
          </w:p>
        </w:tc>
      </w:tr>
      <w:tr w:rsidR="00000000">
        <w:trPr>
          <w:trHeight w:val="216"/>
        </w:trPr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957F23">
            <w:pPr>
              <w:spacing w:line="216" w:lineRule="atLeast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Отец - </w:t>
            </w:r>
            <w:hyperlink r:id="rId8" w:history="1">
              <w:r>
                <w:rPr>
                  <w:rStyle w:val="a6"/>
                </w:rPr>
                <w:t>Сагадиев Кенжегали Абенович</w:t>
              </w:r>
            </w:hyperlink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957F23"/>
        </w:tc>
        <w:tc>
          <w:tcPr>
            <w:tcW w:w="45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Казахский, русский, английский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Образование, специа</w:t>
            </w:r>
            <w:r>
              <w:rPr>
                <w:rStyle w:val="s0"/>
                <w:b/>
                <w:bCs/>
              </w:rPr>
              <w:t>льность (квалификация), лицензии: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 национальный университет имени Аль-Фараби (1990)</w:t>
            </w:r>
          </w:p>
          <w:p w:rsidR="00000000" w:rsidRDefault="00957F23">
            <w:r>
              <w:rPr>
                <w:i/>
                <w:iCs/>
              </w:rPr>
              <w:t>Экономист-преподаватель политэкономии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Университет департамента прикладной экономики штата Миннесота, г. Миннеаполис (США,1993)</w:t>
            </w:r>
          </w:p>
          <w:p w:rsidR="00000000" w:rsidRDefault="00957F23">
            <w:r>
              <w:rPr>
                <w:i/>
                <w:iCs/>
              </w:rPr>
              <w:t>Магистр наук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Второй секретарь по развитию международных экономических отношений департамента прикладной экономики Министерства иностранных дел (1990);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Ассистент по анализу состояния сельского хозяйства департамента Всемирного банка, куратор</w:t>
            </w:r>
            <w:r>
              <w:rPr>
                <w:rStyle w:val="s0"/>
              </w:rPr>
              <w:t xml:space="preserve"> стран Восточной Европы, СНГ, США (1992-1993);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Руководитель проекта по маркетингу технологий в США (Девелопед Текнолоджи Рисорс, штат Миннеаполис, США) (1993-1994);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Генеральный директор ТОО «Компания ФудМастер», генеральный директор, консульт</w:t>
            </w:r>
            <w:r>
              <w:rPr>
                <w:rStyle w:val="s0"/>
              </w:rPr>
              <w:t>ант ТОО «Компания «ФудМастер-Асептик» (1995-2004);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совета директоров АО «Новые технологии. Казахстан», генеральный директор (2003-2009);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Президент университета международного бизнеса, город Алматы (2004-2012);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Внештатный с</w:t>
            </w:r>
            <w:r>
              <w:rPr>
                <w:rStyle w:val="s0"/>
              </w:rPr>
              <w:t>оветник премьер-министра Республики Казахстан (12.2007-2008);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Независимый директор АО «Инвестиционный фонд», город Алматы (2008-2009);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Президент международного университета информационных технологий </w:t>
            </w:r>
            <w:r>
              <w:t>города Алматы (2009-2012);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 xml:space="preserve">Советник </w:t>
            </w:r>
            <w:r>
              <w:t>премьер-министра Республики Казахстан (2012-2013);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hyperlink r:id="rId9" w:history="1">
              <w:r>
                <w:rPr>
                  <w:rStyle w:val="a6"/>
                </w:rPr>
                <w:t>Вице-министр индустрии и новых технологий Республики Казахстан</w:t>
              </w:r>
            </w:hyperlink>
            <w:r>
              <w:rPr>
                <w:rStyle w:val="s0"/>
              </w:rPr>
              <w:t xml:space="preserve"> (07.02.2014-08.2014);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Заместитель Министра по инвестициям и раз</w:t>
            </w:r>
            <w:r>
              <w:rPr>
                <w:rStyle w:val="s0"/>
              </w:rPr>
              <w:t xml:space="preserve">витию </w:t>
            </w:r>
            <w:r>
              <w:t>Республики Казахстан (</w:t>
            </w:r>
            <w:hyperlink r:id="rId10" w:history="1">
              <w:r>
                <w:rPr>
                  <w:rStyle w:val="a6"/>
                </w:rPr>
                <w:t>13.08.2014</w:t>
              </w:r>
            </w:hyperlink>
            <w:r>
              <w:rPr>
                <w:rStyle w:val="s0"/>
              </w:rPr>
              <w:t>-</w:t>
            </w:r>
            <w:hyperlink r:id="rId11" w:history="1">
              <w:r>
                <w:rPr>
                  <w:rStyle w:val="a6"/>
                </w:rPr>
                <w:t>10.07.2015</w:t>
              </w:r>
            </w:hyperlink>
            <w:r>
              <w:t>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t>Министр образования и науки Республики Казахстан (</w:t>
            </w:r>
            <w:hyperlink r:id="rId12" w:history="1">
              <w:r>
                <w:rPr>
                  <w:rStyle w:val="a6"/>
                </w:rPr>
                <w:t>10.02.2016</w:t>
              </w:r>
            </w:hyperlink>
            <w:r>
              <w:t xml:space="preserve">, переназначен с </w:t>
            </w:r>
            <w:hyperlink r:id="rId13" w:history="1">
              <w:r>
                <w:rPr>
                  <w:rStyle w:val="a6"/>
                </w:rPr>
                <w:t>13.09.2016</w:t>
              </w:r>
            </w:hyperlink>
            <w:r>
              <w:t>-</w:t>
            </w:r>
            <w:hyperlink r:id="rId14" w:history="1">
              <w:r>
                <w:rPr>
                  <w:rStyle w:val="a6"/>
                </w:rPr>
                <w:t>25.02.2019</w:t>
              </w:r>
            </w:hyperlink>
            <w: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57F23"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Председатель совета директоров ОАО «Компания ФудМастер»;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Председатель совета директоров «Frontier Mining», город Лондон, Великобритания</w:t>
            </w:r>
            <w:r>
              <w:rPr>
                <w:rStyle w:val="s0"/>
              </w:rPr>
              <w:t xml:space="preserve"> (2009-2012);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Председатель совета директоров Академии регионального финансового центра города Алматы (2010-2011)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Со</w:t>
            </w:r>
            <w:r>
              <w:t>председатель группы по развитию кластера строительных материалов Центра маркетинговых и Стратегических исследований Республики Казахстан;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Руководитель проекта оценки вступления Казахстана в ВТО по проекту Министерства индустрии и торговли Республики Каза</w:t>
            </w:r>
            <w:r>
              <w:t>хстан;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Один из основателей Международного IT Университета и Университета Международного Бизнеса города Алматы;</w:t>
            </w:r>
          </w:p>
          <w:p w:rsidR="00000000" w:rsidRDefault="00957F23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 xml:space="preserve">Член Национальной комиссии по реализации программы модернизации общественного сознания при Президенте Республики Казахстан (с </w:t>
            </w:r>
            <w:hyperlink r:id="rId15" w:history="1">
              <w:r>
                <w:rPr>
                  <w:rStyle w:val="a6"/>
                </w:rPr>
                <w:t>17.04.2017</w:t>
              </w:r>
            </w:hyperlink>
            <w:r>
              <w:rPr>
                <w:rStyle w:val="s0"/>
              </w:rPr>
              <w:t>)</w:t>
            </w:r>
          </w:p>
        </w:tc>
      </w:tr>
    </w:tbl>
    <w:p w:rsidR="00000000" w:rsidRDefault="00957F23">
      <w:r>
        <w:t> </w:t>
      </w:r>
    </w:p>
    <w:p w:rsidR="00000000" w:rsidRDefault="00957F23">
      <w:pPr>
        <w:ind w:firstLine="400"/>
        <w:jc w:val="both"/>
      </w:pPr>
      <w:r>
        <w:t> </w:t>
      </w:r>
    </w:p>
    <w:p w:rsidR="00000000" w:rsidRDefault="00957F23">
      <w:r>
        <w:t> </w:t>
      </w:r>
    </w:p>
    <w:p w:rsidR="00000000" w:rsidRDefault="00957F23"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23" w:rsidRDefault="00957F23" w:rsidP="00957F23">
      <w:r>
        <w:separator/>
      </w:r>
    </w:p>
  </w:endnote>
  <w:endnote w:type="continuationSeparator" w:id="0">
    <w:p w:rsidR="00957F23" w:rsidRDefault="00957F23" w:rsidP="0095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23" w:rsidRDefault="00957F23" w:rsidP="00957F23">
      <w:r>
        <w:separator/>
      </w:r>
    </w:p>
  </w:footnote>
  <w:footnote w:type="continuationSeparator" w:id="0">
    <w:p w:rsidR="00957F23" w:rsidRDefault="00957F23" w:rsidP="0095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 w:rsidP="00957F2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57F23" w:rsidRPr="00957F23" w:rsidRDefault="00957F23" w:rsidP="00957F23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Сагадиев Ерлан Кенжегалиевич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3" w:rsidRDefault="00957F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7F23"/>
    <w:rsid w:val="009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57F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7F23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F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7F2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57F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7F23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F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7F2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03887" TargetMode="External"/><Relationship Id="rId13" Type="http://schemas.openxmlformats.org/officeDocument/2006/relationships/hyperlink" Target="http://online.zakon.kz/Document/?doc_id=3751834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9403731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0287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02103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160000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03937" TargetMode="External"/><Relationship Id="rId14" Type="http://schemas.openxmlformats.org/officeDocument/2006/relationships/hyperlink" Target="http://online.zakon.kz/Document/?doc_id=353993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Сагадиев Ерлан Кенжегалиевич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2023-09-24T21:34:00Z</dcterms:created>
  <dcterms:modified xsi:type="dcterms:W3CDTF">2023-09-24T21:34:00Z</dcterms:modified>
</cp:coreProperties>
</file>