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37D42">
      <w:pPr>
        <w:pStyle w:val="pj"/>
      </w:pPr>
      <w:bookmarkStart w:id="0" w:name="_GoBack"/>
      <w:bookmarkEnd w:id="0"/>
      <w:r>
        <w:rPr>
          <w:rStyle w:val="s0"/>
          <w:b/>
          <w:bCs/>
        </w:rPr>
        <w:t>«Қазақстан Республикасының шет елдердегі мекемелеріне жергілікті жерден, соның ішінде дипломатиялық қызмет персоналының отбасы мүшелері қатарынан жұмысқа қабылданған штаттан тыс жұмыскерлердің еңбек шарттарын бекіту туралы» Қазақстан Республикасы Сыртқы іс</w:t>
      </w:r>
      <w:r>
        <w:rPr>
          <w:rStyle w:val="s0"/>
          <w:b/>
          <w:bCs/>
        </w:rPr>
        <w:t>тер министрінің 2006 жылғы 31 наурыздағы № 08-2/83 бұйрығына өзгерістер мен толықтыру енгізу туралы» Қазақстан Республикасы Сыртқы істер министрінің 2013 жылғы 26 желтоқсандағы № 08-1-1-1/656 бұйрығы (күші жойылды)</w:t>
      </w:r>
    </w:p>
    <w:p w:rsidR="00000000" w:rsidRDefault="00037D42">
      <w:pPr>
        <w:pStyle w:val="pj"/>
      </w:pPr>
      <w:r>
        <w:rPr>
          <w:rStyle w:val="s0"/>
          <w:b/>
          <w:bCs/>
        </w:rPr>
        <w:t> </w:t>
      </w:r>
    </w:p>
    <w:p w:rsidR="00000000" w:rsidRDefault="00037D42">
      <w:pPr>
        <w:pStyle w:val="pj"/>
      </w:pPr>
      <w:r>
        <w:rPr>
          <w:rStyle w:val="s0"/>
        </w:rPr>
        <w:t>Қазақстан</w:t>
      </w:r>
      <w:r>
        <w:rPr>
          <w:rStyle w:val="s0"/>
        </w:rPr>
        <w:t xml:space="preserve"> Республикасының Нормативтік құқықтық актілерді мемлекеттік тіркеу тізілімінде 2014 жылы 27 қаңтарда № 9098 тіркелді</w:t>
      </w:r>
    </w:p>
    <w:p w:rsidR="00000000" w:rsidRDefault="00037D42">
      <w:pPr>
        <w:pStyle w:val="pj"/>
      </w:pPr>
      <w:r>
        <w:rPr>
          <w:rStyle w:val="s0"/>
        </w:rPr>
        <w:t> </w:t>
      </w:r>
    </w:p>
    <w:p w:rsidR="00000000" w:rsidRDefault="00037D42">
      <w:pPr>
        <w:pStyle w:val="pj"/>
      </w:pPr>
      <w:r>
        <w:rPr>
          <w:rStyle w:val="s0"/>
        </w:rPr>
        <w:t xml:space="preserve">Жариялануы: </w:t>
      </w:r>
      <w:hyperlink r:id="rId7" w:history="1">
        <w:r>
          <w:rPr>
            <w:rStyle w:val="a4"/>
          </w:rPr>
          <w:t>Қазақстан</w:t>
        </w:r>
        <w:r>
          <w:rPr>
            <w:rStyle w:val="a4"/>
          </w:rPr>
          <w:t xml:space="preserve"> Республикасы нормативтік құқықтық актілерінің</w:t>
        </w:r>
        <w:r>
          <w:rPr>
            <w:rStyle w:val="a4"/>
          </w:rPr>
          <w:t xml:space="preserve"> «Әділет» ақпараттық-құқықтық жүйесі 2014 ж. 21 ақпанда</w:t>
        </w:r>
      </w:hyperlink>
    </w:p>
    <w:p w:rsidR="00000000" w:rsidRDefault="00037D42">
      <w:pPr>
        <w:pStyle w:val="pj"/>
      </w:pPr>
      <w:r>
        <w:rPr>
          <w:rStyle w:val="s0"/>
        </w:rPr>
        <w:t> </w:t>
      </w:r>
    </w:p>
    <w:p w:rsidR="00000000" w:rsidRDefault="00037D42">
      <w:pPr>
        <w:pStyle w:val="pj"/>
      </w:pPr>
      <w:r>
        <w:rPr>
          <w:rStyle w:val="s0"/>
        </w:rPr>
        <w:t>ҚР</w:t>
      </w:r>
      <w:r>
        <w:rPr>
          <w:rStyle w:val="s0"/>
        </w:rPr>
        <w:t xml:space="preserve"> Сыртқы істер министрінің м.а. 2024 жылғы 12 қарашадағы № 11-1-4/633 </w:t>
      </w:r>
      <w:hyperlink r:id="rId8" w:history="1">
        <w:r>
          <w:rPr>
            <w:rStyle w:val="a4"/>
          </w:rPr>
          <w:t>бұйрығымен</w:t>
        </w:r>
      </w:hyperlink>
      <w:r>
        <w:rPr>
          <w:rStyle w:val="s0"/>
        </w:rPr>
        <w:t xml:space="preserve"> күші жойылды</w:t>
      </w:r>
    </w:p>
    <w:p w:rsidR="00000000" w:rsidRDefault="00037D42">
      <w:pPr>
        <w:pStyle w:val="pj"/>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7D42" w:rsidRDefault="00037D42" w:rsidP="00037D42">
      <w:r>
        <w:separator/>
      </w:r>
    </w:p>
  </w:endnote>
  <w:endnote w:type="continuationSeparator" w:id="0">
    <w:p w:rsidR="00037D42" w:rsidRDefault="00037D42" w:rsidP="00037D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7D42" w:rsidRDefault="00037D4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7D42" w:rsidRDefault="00037D4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7D42" w:rsidRDefault="00037D4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7D42" w:rsidRDefault="00037D42" w:rsidP="00037D42">
      <w:r>
        <w:separator/>
      </w:r>
    </w:p>
  </w:footnote>
  <w:footnote w:type="continuationSeparator" w:id="0">
    <w:p w:rsidR="00037D42" w:rsidRDefault="00037D42" w:rsidP="00037D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7D42" w:rsidRDefault="00037D4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7D42" w:rsidRDefault="00037D42" w:rsidP="00037D4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37D42" w:rsidRPr="00037D42" w:rsidRDefault="00037D42" w:rsidP="00037D42">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шет елдердегі мекемелеріне жергілікті жерден, соның ішінде дипломатиялық қызмет персоналының отбасы мүшелері қатарынан жұмысқа қабылданған штаттан тыс жұмыскерлердің еңбек шарттарын бекіту туралы» Қазақстан Республикасы Сыртқы істер министрінің 2006 жылғы 31 наурыздағы № 08-2/83 бұйрығына өзгерістер мен толықтыру енгізу туралы» Қазақстан Республикасы Сыртқы істер министрінің 2013 жылғы 26 желтоқсандағы № 08-1-1-1/656 бұйрығы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7D42" w:rsidRDefault="00037D4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37D42"/>
    <w:rsid w:val="00037D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37D42"/>
    <w:pPr>
      <w:tabs>
        <w:tab w:val="center" w:pos="4677"/>
        <w:tab w:val="right" w:pos="9355"/>
      </w:tabs>
    </w:pPr>
  </w:style>
  <w:style w:type="character" w:customStyle="1" w:styleId="a7">
    <w:name w:val="Верхний колонтитул Знак"/>
    <w:basedOn w:val="a0"/>
    <w:link w:val="a6"/>
    <w:uiPriority w:val="99"/>
    <w:rsid w:val="00037D42"/>
    <w:rPr>
      <w:rFonts w:eastAsiaTheme="minorEastAsia"/>
      <w:sz w:val="24"/>
      <w:szCs w:val="24"/>
    </w:rPr>
  </w:style>
  <w:style w:type="paragraph" w:styleId="a8">
    <w:name w:val="footer"/>
    <w:basedOn w:val="a"/>
    <w:link w:val="a9"/>
    <w:uiPriority w:val="99"/>
    <w:unhideWhenUsed/>
    <w:rsid w:val="00037D42"/>
    <w:pPr>
      <w:tabs>
        <w:tab w:val="center" w:pos="4677"/>
        <w:tab w:val="right" w:pos="9355"/>
      </w:tabs>
    </w:pPr>
  </w:style>
  <w:style w:type="character" w:customStyle="1" w:styleId="a9">
    <w:name w:val="Нижний колонтитул Знак"/>
    <w:basedOn w:val="a0"/>
    <w:link w:val="a8"/>
    <w:uiPriority w:val="99"/>
    <w:rsid w:val="00037D4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37D42"/>
    <w:pPr>
      <w:tabs>
        <w:tab w:val="center" w:pos="4677"/>
        <w:tab w:val="right" w:pos="9355"/>
      </w:tabs>
    </w:pPr>
  </w:style>
  <w:style w:type="character" w:customStyle="1" w:styleId="a7">
    <w:name w:val="Верхний колонтитул Знак"/>
    <w:basedOn w:val="a0"/>
    <w:link w:val="a6"/>
    <w:uiPriority w:val="99"/>
    <w:rsid w:val="00037D42"/>
    <w:rPr>
      <w:rFonts w:eastAsiaTheme="minorEastAsia"/>
      <w:sz w:val="24"/>
      <w:szCs w:val="24"/>
    </w:rPr>
  </w:style>
  <w:style w:type="paragraph" w:styleId="a8">
    <w:name w:val="footer"/>
    <w:basedOn w:val="a"/>
    <w:link w:val="a9"/>
    <w:uiPriority w:val="99"/>
    <w:unhideWhenUsed/>
    <w:rsid w:val="00037D42"/>
    <w:pPr>
      <w:tabs>
        <w:tab w:val="center" w:pos="4677"/>
        <w:tab w:val="right" w:pos="9355"/>
      </w:tabs>
    </w:pPr>
  </w:style>
  <w:style w:type="character" w:customStyle="1" w:styleId="a9">
    <w:name w:val="Нижний колонтитул Знак"/>
    <w:basedOn w:val="a0"/>
    <w:link w:val="a8"/>
    <w:uiPriority w:val="99"/>
    <w:rsid w:val="00037D4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2111371"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adilet.zan.kz/kaz/origins/V1300009098"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97</Words>
  <Characters>852</Characters>
  <Application>Microsoft Office Word</Application>
  <DocSecurity>0</DocSecurity>
  <Lines>7</Lines>
  <Paragraphs>1</Paragraphs>
  <ScaleCrop>false</ScaleCrop>
  <Company/>
  <LinksUpToDate>false</LinksUpToDate>
  <CharactersWithSpaces>948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2024-12-24T20:58:00Z</dcterms:created>
  <dcterms:modified xsi:type="dcterms:W3CDTF">2024-12-24T20:58:00Z</dcterms:modified>
</cp:coreProperties>
</file>