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13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61">
            <w:pPr>
              <w:pStyle w:val="a3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97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384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61">
            <w:pPr>
              <w:pStyle w:val="pc"/>
            </w:pPr>
            <w:r>
              <w:rPr>
                <w:rStyle w:val="s1"/>
                <w:sz w:val="28"/>
                <w:szCs w:val="28"/>
              </w:rPr>
              <w:t>Ракишев Кенес Хамитович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C226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61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C226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61">
            <w:pPr>
              <w:pStyle w:val="a3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Член Совета директоров «Fincraft Resources»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C226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61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14.07.1979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C226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61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г. Алма-Ата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C226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61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Жена: </w:t>
            </w:r>
            <w:hyperlink r:id="rId8" w:history="1">
              <w:r>
                <w:rPr>
                  <w:rStyle w:val="a4"/>
                </w:rPr>
                <w:t>Тасмагамбетова Асель Имангалиевна</w:t>
              </w:r>
            </w:hyperlink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два сына - Динмухамед (2000 г.р.), Нуриддин (2005 г.р.)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Брат - </w:t>
            </w:r>
            <w:hyperlink r:id="rId9" w:history="1">
              <w:r>
                <w:rPr>
                  <w:rStyle w:val="a4"/>
                </w:rPr>
                <w:t>Ракишев Нурсултан Хамитович</w:t>
              </w:r>
            </w:hyperlink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C226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61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61">
            <w:pPr>
              <w:pStyle w:val="a3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Казахстанская государственная юридическая академия (2000)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 экономический университет имени Т. Рыскулова (2002)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i/>
                <w:iCs/>
              </w:rPr>
              <w:t>Специальность «Экономист»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Oxford Business School (2007)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61">
            <w:pPr>
              <w:pStyle w:val="a3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Советник фонда безопасности дорожного движения при Министерстве внутренних дел Республики </w:t>
            </w:r>
            <w:r>
              <w:rPr>
                <w:rStyle w:val="s0"/>
              </w:rPr>
              <w:t>Казахстан (1998-1999);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Специалист учебного центра ОАО «Банк Туран-Алем» (2000);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Менеджер ЗАО «КазТрансГаз» (2000);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Специалист, начальник отдела маркетинга департамента материально-технического снабжения ЗАО «Intergas Central Asia» (2000-2002);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</w:t>
            </w:r>
            <w:r>
              <w:rPr>
                <w:rStyle w:val="s0"/>
              </w:rPr>
              <w:t>льник управления ВЭС ЗАО «КазТрансГаз (2002);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заместитель генерального директора по экспорту ТОО «Торговый дом «КазМунайГаз» (01.2003-10.2003);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генерального директора по маркетингу АО «КазТрансГаз» (10.2003-09.2004);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Генеральный ди</w:t>
            </w:r>
            <w:r>
              <w:rPr>
                <w:rStyle w:val="s0"/>
              </w:rPr>
              <w:t>ректор ТОО «Меркурий» (09.2004-04.2005);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Председатель Совета директоров АО «Казкоммерцбанк» (28.04.2016-11.2016);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Председатель совета директоров, правления АО «SAT &amp; Company» (переименовано 26.09.2018), </w:t>
            </w:r>
            <w:r>
              <w:t>Председатель Совета Директоров «Fincraft Resource</w:t>
            </w:r>
            <w:r>
              <w:t>s»;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Член Совета директоров «Fincraft Resources» (с </w:t>
            </w:r>
            <w:hyperlink r:id="rId10" w:history="1">
              <w:r>
                <w:rPr>
                  <w:rStyle w:val="a4"/>
                </w:rPr>
                <w:t>25.08.2021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61">
            <w:pPr>
              <w:pStyle w:val="a3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вице-президент Ассоциации национальных видов спорта Республики Казахстан (10.2004);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Вице-президент Союза ТПП Республики Казахстан (2005);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совета директоров АО «Kazakhstan Petrochemikal Industries Inc.» (2007-2009);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Вице-президент Федерации бокса города Алматы (02.2009-03.2011);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Вице-президент Азиатской конфедерации бокса (с 04.</w:t>
            </w:r>
            <w:r>
              <w:rPr>
                <w:rStyle w:val="s0"/>
              </w:rPr>
              <w:t>2011);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Председатель совета директоров глобальной технологической компании Net Element International (2012);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Член совета директоров АО НК «Казахстан Инжиниринг» (2014-</w:t>
            </w:r>
            <w:hyperlink r:id="rId11" w:history="1">
              <w:r>
                <w:rPr>
                  <w:rStyle w:val="a4"/>
                </w:rPr>
                <w:t>01.2015</w:t>
              </w:r>
            </w:hyperlink>
            <w:r>
              <w:t>);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12" w:history="1">
              <w:r>
                <w:rPr>
                  <w:rStyle w:val="a4"/>
                </w:rPr>
                <w:t>Председатель совета директоров АО «БТА Банк»</w:t>
              </w:r>
            </w:hyperlink>
            <w:r>
              <w:t xml:space="preserve"> (14.02.2014)</w:t>
            </w:r>
            <w:r>
              <w:rPr>
                <w:rStyle w:val="s0"/>
              </w:rPr>
              <w:t>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Глава </w:t>
            </w:r>
            <w:r>
              <w:t xml:space="preserve">Совета по развитию молодежного предпринимательства Национальной палаты предпринимателей РК (с </w:t>
            </w:r>
            <w:hyperlink r:id="rId13" w:history="1">
              <w:r>
                <w:rPr>
                  <w:rStyle w:val="a4"/>
                </w:rPr>
                <w:t>12.2014</w:t>
              </w:r>
            </w:hyperlink>
            <w:r>
              <w:t>);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color w:val="auto"/>
              </w:rPr>
              <w:t>Председатель Совета Директоров АО «КСЖ «Казкоммерц-life» (</w:t>
            </w:r>
            <w:hyperlink r:id="rId14" w:history="1">
              <w:r>
                <w:rPr>
                  <w:rStyle w:val="a4"/>
                </w:rPr>
                <w:t>11.11.2016</w:t>
              </w:r>
            </w:hyperlink>
            <w:r>
              <w:t>)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Член совета директоров АО «Казкоммерцбанк» (</w:t>
            </w:r>
            <w:hyperlink r:id="rId15" w:history="1">
              <w:r>
                <w:rPr>
                  <w:rStyle w:val="a4"/>
                </w:rPr>
                <w:t>01.2015</w:t>
              </w:r>
            </w:hyperlink>
            <w:r>
              <w:t>-</w:t>
            </w:r>
            <w:hyperlink r:id="rId16" w:history="1">
              <w:r>
                <w:rPr>
                  <w:rStyle w:val="a4"/>
                </w:rPr>
                <w:t>07.2017</w:t>
              </w:r>
            </w:hyperlink>
            <w:r>
              <w:t>);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Вице-президент Казахстанской федерации бокса (с </w:t>
            </w:r>
            <w:hyperlink r:id="rId17" w:history="1">
              <w:r>
                <w:rPr>
                  <w:rStyle w:val="a4"/>
                </w:rPr>
                <w:t>12.2018</w:t>
              </w:r>
            </w:hyperlink>
            <w:r>
              <w:rPr>
                <w:rStyle w:val="s0"/>
              </w:rPr>
              <w:t>), Президент Казахстанс</w:t>
            </w:r>
            <w:r>
              <w:rPr>
                <w:rStyle w:val="s0"/>
              </w:rPr>
              <w:t xml:space="preserve">кой федерации бокса </w:t>
            </w:r>
            <w:r>
              <w:rPr>
                <w:rStyle w:val="s0"/>
                <w:rFonts w:ascii="Symbol" w:hAnsi="Symbol"/>
              </w:rPr>
              <w:t></w:t>
            </w:r>
            <w:hyperlink r:id="rId18" w:history="1">
              <w:r>
                <w:rPr>
                  <w:rStyle w:val="a4"/>
                </w:rPr>
                <w:t>10.2019</w:t>
              </w:r>
            </w:hyperlink>
            <w:r>
              <w:rPr>
                <w:rStyle w:val="s0"/>
              </w:rPr>
              <w:t>-02.2024)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61">
            <w:pPr>
              <w:pStyle w:val="a3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Ахмата Кадырова (Чечня, 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61">
            <w:pPr>
              <w:pStyle w:val="a3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BC226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Автор книг «Казанат» (2006, в соавт.), «Беркут-символ великой степи» (2009, в соавт.)</w:t>
            </w:r>
          </w:p>
        </w:tc>
      </w:tr>
    </w:tbl>
    <w:p w:rsidR="00000000" w:rsidRDefault="00BC2261">
      <w:pPr>
        <w:pStyle w:val="a3"/>
      </w:pPr>
      <w:r>
        <w:t> </w:t>
      </w:r>
    </w:p>
    <w:p w:rsidR="00000000" w:rsidRDefault="00BC2261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261" w:rsidRDefault="00BC2261" w:rsidP="00BC2261">
      <w:r>
        <w:separator/>
      </w:r>
    </w:p>
  </w:endnote>
  <w:endnote w:type="continuationSeparator" w:id="0">
    <w:p w:rsidR="00BC2261" w:rsidRDefault="00BC2261" w:rsidP="00BC22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261" w:rsidRDefault="00BC226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261" w:rsidRDefault="00BC226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261" w:rsidRDefault="00BC226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261" w:rsidRDefault="00BC2261" w:rsidP="00BC2261">
      <w:r>
        <w:separator/>
      </w:r>
    </w:p>
  </w:footnote>
  <w:footnote w:type="continuationSeparator" w:id="0">
    <w:p w:rsidR="00BC2261" w:rsidRDefault="00BC2261" w:rsidP="00BC22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261" w:rsidRDefault="00BC226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261" w:rsidRDefault="00BC2261" w:rsidP="00BC226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2261" w:rsidRPr="00BC2261" w:rsidRDefault="00BC2261" w:rsidP="00BC226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Ракишев Кенес Хамитович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261" w:rsidRDefault="00BC226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2261"/>
    <w:rsid w:val="00BC2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C226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C226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C226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C226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C226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C22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C226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C226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C226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C226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C226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C22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74864" TargetMode="External"/><Relationship Id="rId13" Type="http://schemas.openxmlformats.org/officeDocument/2006/relationships/hyperlink" Target="http://online.zakon.kz/Document/?doc_id=31642783" TargetMode="External"/><Relationship Id="rId18" Type="http://schemas.openxmlformats.org/officeDocument/2006/relationships/hyperlink" Target="http://online.zakon.kz/Document/?doc_id=3179362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506452" TargetMode="External"/><Relationship Id="rId17" Type="http://schemas.openxmlformats.org/officeDocument/2006/relationships/hyperlink" Target="http://online.zakon.kz/Document/?doc_id=39223374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87087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56359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5193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5013935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57209" TargetMode="External"/><Relationship Id="rId14" Type="http://schemas.openxmlformats.org/officeDocument/2006/relationships/hyperlink" Target="http://online.zakon.kz/Document/?doc_id=34848026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527</Words>
  <Characters>3005</Characters>
  <Application>Microsoft Office Word</Application>
  <DocSecurity>0</DocSecurity>
  <Lines>25</Lines>
  <Paragraphs>7</Paragraphs>
  <ScaleCrop>false</ScaleCrop>
  <Company>SPecialiST RePack</Company>
  <LinksUpToDate>false</LinksUpToDate>
  <CharactersWithSpaces>3525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Ракишев Кенес Хамитович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2024-02-05T07:24:00Z</dcterms:created>
  <dcterms:modified xsi:type="dcterms:W3CDTF">2024-02-05T07:24:00Z</dcterms:modified>
</cp:coreProperties>
</file>