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4C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13 марта 2014 года № 4-1/147 «О внесении изменения в приказ Министра сельского хозяйства Республики Казахстан от 4 марта 2014 года № 4-1/130 «Об использовании государственных реализационных ресурс</w:t>
      </w:r>
      <w:r>
        <w:rPr>
          <w:rStyle w:val="s0"/>
          <w:b/>
          <w:bCs/>
        </w:rPr>
        <w:t>ов зерна в целях регулирования внутреннего рынка» (утратил силу)</w:t>
      </w:r>
    </w:p>
    <w:p w:rsidR="00000000" w:rsidRDefault="00114C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4C4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2014 года под № 9216</w:t>
      </w:r>
    </w:p>
    <w:p w:rsidR="00000000" w:rsidRDefault="00114C43">
      <w:pPr>
        <w:ind w:firstLine="400"/>
        <w:jc w:val="both"/>
      </w:pPr>
      <w:r>
        <w:rPr>
          <w:rStyle w:val="s0"/>
        </w:rPr>
        <w:t> </w:t>
      </w:r>
    </w:p>
    <w:p w:rsidR="00000000" w:rsidRDefault="00114C43">
      <w:pPr>
        <w:ind w:firstLine="400"/>
        <w:jc w:val="both"/>
      </w:pPr>
      <w:r>
        <w:rPr>
          <w:rStyle w:val="s0"/>
        </w:rPr>
        <w:t>Опубликован: «Казахстанская правда» от 20 марта 2014 г. № 54 (27675)</w:t>
      </w:r>
    </w:p>
    <w:p w:rsidR="00000000" w:rsidRDefault="00114C43">
      <w:pPr>
        <w:ind w:firstLine="400"/>
        <w:jc w:val="both"/>
      </w:pPr>
      <w:r>
        <w:rPr>
          <w:rStyle w:val="s0"/>
        </w:rPr>
        <w:t> </w:t>
      </w:r>
    </w:p>
    <w:p w:rsidR="00000000" w:rsidRDefault="00114C4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4 апреля 2016 года № 151</w:t>
      </w:r>
    </w:p>
    <w:p w:rsidR="00000000" w:rsidRDefault="00114C43">
      <w:pPr>
        <w:jc w:val="both"/>
      </w:pPr>
      <w:r>
        <w:rPr>
          <w:rStyle w:val="s3"/>
        </w:rPr>
        <w:t> </w:t>
      </w:r>
    </w:p>
    <w:p w:rsidR="00000000" w:rsidRDefault="00114C4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C43" w:rsidRDefault="00114C43" w:rsidP="00114C43">
      <w:r>
        <w:separator/>
      </w:r>
    </w:p>
  </w:endnote>
  <w:endnote w:type="continuationSeparator" w:id="0">
    <w:p w:rsidR="00114C43" w:rsidRDefault="00114C43" w:rsidP="00114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C43" w:rsidRDefault="00114C43" w:rsidP="00114C43">
      <w:r>
        <w:separator/>
      </w:r>
    </w:p>
  </w:footnote>
  <w:footnote w:type="continuationSeparator" w:id="0">
    <w:p w:rsidR="00114C43" w:rsidRDefault="00114C43" w:rsidP="00114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 w:rsidP="00114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4C43" w:rsidRPr="00114C43" w:rsidRDefault="00114C43" w:rsidP="00114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13.03.2014 № 4-1...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4C43" w:rsidRDefault="00114C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4C43"/>
    <w:rsid w:val="0011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C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4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4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4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4C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930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608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13.03.2014 № 4-1... (©Paragraph 2023)</dc:title>
  <dc:subject/>
  <dc:creator>Сергей М</dc:creator>
  <cp:keywords/>
  <dc:description/>
  <cp:lastModifiedBy>Сергей М</cp:lastModifiedBy>
  <cp:revision>2</cp:revision>
  <dcterms:created xsi:type="dcterms:W3CDTF">2023-11-28T04:23:00Z</dcterms:created>
  <dcterms:modified xsi:type="dcterms:W3CDTF">2023-11-28T04:23:00Z</dcterms:modified>
</cp:coreProperties>
</file>