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D3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21 марта 2014 года № 6-ФКЗ «О принятии в Российскую Федерацию Республики Крым и образовании в составе Российской Федерации новых субъектов Республики Крым и города федерального значения Севастополя»</w:t>
      </w:r>
      <w:r>
        <w:rPr>
          <w:rStyle w:val="s0"/>
          <w:b/>
          <w:bCs/>
        </w:rPr>
        <w:t xml:space="preserve"> (с изменениями и дополнениями по состоянию на 30.11.2024 г.)</w:t>
      </w:r>
    </w:p>
    <w:p w:rsidR="00000000" w:rsidRDefault="00864D3E">
      <w:pPr>
        <w:pStyle w:val="pj"/>
      </w:pPr>
      <w:r>
        <w:rPr>
          <w:rStyle w:val="s0"/>
        </w:rPr>
        <w:t> </w:t>
      </w:r>
    </w:p>
    <w:p w:rsidR="00000000" w:rsidRDefault="00864D3E">
      <w:pPr>
        <w:pStyle w:val="pj"/>
      </w:pPr>
      <w:r>
        <w:rPr>
          <w:rStyle w:val="s0"/>
        </w:rPr>
        <w:t>Опубликован: «Российская газета» от 24 марта 2014 г., № 6338 (Федеральный выпуск)</w:t>
      </w:r>
    </w:p>
    <w:p w:rsidR="00000000" w:rsidRDefault="00864D3E">
      <w:pPr>
        <w:pStyle w:val="pj"/>
      </w:pPr>
      <w:r>
        <w:rPr>
          <w:rStyle w:val="s0"/>
        </w:rPr>
        <w:t> </w:t>
      </w:r>
    </w:p>
    <w:p w:rsidR="00000000" w:rsidRDefault="00864D3E">
      <w:pPr>
        <w:pStyle w:val="pj"/>
      </w:pPr>
      <w:r>
        <w:rPr>
          <w:rStyle w:val="s0"/>
        </w:rPr>
        <w:t>Внесены изменения:</w:t>
      </w:r>
    </w:p>
    <w:p w:rsidR="00000000" w:rsidRDefault="00864D3E">
      <w:pPr>
        <w:pStyle w:val="pj"/>
      </w:pPr>
      <w:r>
        <w:rPr>
          <w:rStyle w:val="s0"/>
        </w:rPr>
        <w:t> </w:t>
      </w:r>
    </w:p>
    <w:p w:rsidR="00000000" w:rsidRDefault="00864D3E">
      <w:pPr>
        <w:pStyle w:val="pj"/>
      </w:pPr>
      <w:hyperlink r:id="rId7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27.05.14 г. № 7-ФКЗ (см. </w:t>
      </w:r>
      <w:hyperlink r:id="rId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64D3E">
      <w:pPr>
        <w:pStyle w:val="pj"/>
      </w:pPr>
      <w:hyperlink r:id="rId9" w:history="1">
        <w:r>
          <w:rPr>
            <w:rStyle w:val="a4"/>
          </w:rPr>
          <w:t>Федеральным кон</w:t>
        </w:r>
        <w:r>
          <w:rPr>
            <w:rStyle w:val="a4"/>
          </w:rPr>
          <w:t>ституционным законом</w:t>
        </w:r>
      </w:hyperlink>
      <w:r>
        <w:rPr>
          <w:rStyle w:val="s0"/>
        </w:rPr>
        <w:t xml:space="preserve"> РФ от 21.07.14 г. № 12-ФКЗ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11" w:history="1">
        <w:r>
          <w:rPr>
            <w:rStyle w:val="a4"/>
          </w:rPr>
          <w:t>Федеральным конституци</w:t>
        </w:r>
        <w:r>
          <w:rPr>
            <w:rStyle w:val="a4"/>
          </w:rPr>
          <w:t>онным законом</w:t>
        </w:r>
      </w:hyperlink>
      <w:r>
        <w:rPr>
          <w:rStyle w:val="s0"/>
        </w:rPr>
        <w:t xml:space="preserve"> РФ от 04.11.14 г. № 15-ФКЗ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13" w:history="1">
        <w:r>
          <w:rPr>
            <w:rStyle w:val="a4"/>
          </w:rPr>
          <w:t>Федеральным конституционным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29.12.14 г. № 19-ФКЗ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15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29.12.14 г. № 20-ФKЗ (вступил в силу с 1 января 2015 года);</w:t>
      </w:r>
    </w:p>
    <w:p w:rsidR="00000000" w:rsidRDefault="00864D3E">
      <w:pPr>
        <w:pStyle w:val="pj"/>
      </w:pPr>
      <w:hyperlink r:id="rId16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31.12.14 г. № 21-ФКЗ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18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29.12.15 г. № 8-ФKЗ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2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23.06.16 г. № 5-ФКЗ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22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19.12.16 г. № 9-ФКЗ (вступил в силу со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24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28.12.16 г. № 10-ФКЗ (вступил в силу с 1 января 2017 года);</w:t>
      </w:r>
    </w:p>
    <w:p w:rsidR="00000000" w:rsidRDefault="00864D3E">
      <w:pPr>
        <w:pStyle w:val="pj"/>
      </w:pPr>
      <w:hyperlink r:id="rId25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29.07.17 г. № 3-ФКЗ (вступил в силу со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27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28.12.17 г. № 5-ФКЗ (вступил в силу с 1 января 2018 года);</w:t>
      </w:r>
    </w:p>
    <w:p w:rsidR="00000000" w:rsidRDefault="00864D3E">
      <w:pPr>
        <w:pStyle w:val="pj"/>
      </w:pPr>
      <w:hyperlink r:id="rId28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25.12.1</w:t>
      </w:r>
      <w:r>
        <w:rPr>
          <w:rStyle w:val="s0"/>
        </w:rPr>
        <w:t>8 г. № 3-ФКЗ (вступил в силу с 1 января 2019 года);</w:t>
      </w:r>
    </w:p>
    <w:p w:rsidR="00000000" w:rsidRDefault="00864D3E">
      <w:pPr>
        <w:pStyle w:val="pj"/>
      </w:pPr>
      <w:hyperlink r:id="rId29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16.12.19 г. № 5-ФКЗ (вступил в силу со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31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27.12.19 г. № 6-ФКЗ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33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04.04.20 г. № 2-ФКЗ (вступил в силу со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35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31.07.20 г. № 3-ФКЗ;</w:t>
      </w:r>
    </w:p>
    <w:p w:rsidR="00000000" w:rsidRDefault="00864D3E">
      <w:pPr>
        <w:pStyle w:val="pj"/>
      </w:pPr>
      <w:hyperlink r:id="rId36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29.12.20 г. № 8-ФКЗ (вступил в силу со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38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30.12.20 г. № 9-ФКЗ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4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11.06.21 г. № 1-ФКЗ (вступил в силу с 1 июля 2021 года);</w:t>
      </w:r>
    </w:p>
    <w:p w:rsidR="00000000" w:rsidRDefault="00864D3E">
      <w:pPr>
        <w:pStyle w:val="pj"/>
      </w:pPr>
      <w:hyperlink r:id="rId41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01.07.21 г. № 3-ФКЗ (вступил в силу со дня его о</w:t>
      </w:r>
      <w:r>
        <w:rPr>
          <w:rStyle w:val="s0"/>
        </w:rPr>
        <w:t xml:space="preserve">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43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01.05.22 г. № 2-ФКЗ (вступил в силу со дня его официальн</w:t>
      </w:r>
      <w:r>
        <w:rPr>
          <w:rStyle w:val="s0"/>
        </w:rPr>
        <w:t xml:space="preserve">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45" w:anchor="sub_id=2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14.07.22 г. № 3-ФКЗ (вступил в силу с 1 января</w:t>
      </w:r>
      <w:r>
        <w:rPr>
          <w:rStyle w:val="s0"/>
        </w:rPr>
        <w:t xml:space="preserve"> 2023 года);</w:t>
      </w:r>
    </w:p>
    <w:p w:rsidR="00000000" w:rsidRDefault="00864D3E">
      <w:pPr>
        <w:pStyle w:val="pj"/>
      </w:pPr>
      <w:hyperlink r:id="rId46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14.07.22 г. № 4-ФКЗ (вступил в силу со дня его официального </w:t>
      </w:r>
      <w:hyperlink r:id="rId47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48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10.07.23 г. № 4-ФКЗ (вступил в силу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5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29.10.24 г. № 2-ФКЗ (вступил в силу со дня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4D3E">
      <w:pPr>
        <w:pStyle w:val="pj"/>
      </w:pPr>
      <w:hyperlink r:id="rId52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30.11.24 г. № 3-ФКЗ (вступил в силу со дня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64D3E">
      <w:pPr>
        <w:pStyle w:val="pj"/>
      </w:pPr>
      <w:r>
        <w:rPr>
          <w:rStyle w:val="s0"/>
        </w:rPr>
        <w:t> </w:t>
      </w:r>
    </w:p>
    <w:p w:rsidR="00000000" w:rsidRDefault="00864D3E">
      <w:pPr>
        <w:pStyle w:val="pj"/>
      </w:pPr>
      <w:r>
        <w:rPr>
          <w:rStyle w:val="s0"/>
        </w:rPr>
        <w:t> </w:t>
      </w:r>
    </w:p>
    <w:p w:rsidR="00000000" w:rsidRDefault="00864D3E">
      <w:pPr>
        <w:pStyle w:val="pj"/>
      </w:pPr>
      <w:r>
        <w:rPr>
          <w:rStyle w:val="s0"/>
        </w:rPr>
        <w:t> </w:t>
      </w:r>
    </w:p>
    <w:p w:rsidR="00000000" w:rsidRDefault="00864D3E">
      <w:pPr>
        <w:pStyle w:val="pj"/>
      </w:pPr>
      <w:r>
        <w:rPr>
          <w:rStyle w:val="s0"/>
        </w:rPr>
        <w:t> </w:t>
      </w:r>
    </w:p>
    <w:p w:rsidR="00000000" w:rsidRDefault="00864D3E">
      <w:pPr>
        <w:pStyle w:val="pj"/>
      </w:pPr>
      <w:r>
        <w:rPr>
          <w:rStyle w:val="s0"/>
        </w:rPr>
        <w:t> </w:t>
      </w:r>
    </w:p>
    <w:p w:rsidR="00000000" w:rsidRDefault="00864D3E">
      <w:pPr>
        <w:pStyle w:val="pj"/>
      </w:pPr>
      <w:r>
        <w:rPr>
          <w:rStyle w:val="s0"/>
        </w:rP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D3E" w:rsidRDefault="00864D3E" w:rsidP="00864D3E">
      <w:r>
        <w:separator/>
      </w:r>
    </w:p>
  </w:endnote>
  <w:endnote w:type="continuationSeparator" w:id="0">
    <w:p w:rsidR="00864D3E" w:rsidRDefault="00864D3E" w:rsidP="00864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E" w:rsidRDefault="00864D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E" w:rsidRDefault="00864D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E" w:rsidRDefault="00864D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D3E" w:rsidRDefault="00864D3E" w:rsidP="00864D3E">
      <w:r>
        <w:separator/>
      </w:r>
    </w:p>
  </w:footnote>
  <w:footnote w:type="continuationSeparator" w:id="0">
    <w:p w:rsidR="00864D3E" w:rsidRDefault="00864D3E" w:rsidP="00864D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E" w:rsidRDefault="00864D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E" w:rsidRDefault="00864D3E" w:rsidP="00864D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D3E" w:rsidRPr="00864D3E" w:rsidRDefault="00864D3E" w:rsidP="00864D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21 марта 2014 года № 6-ФКЗ «О принятии в Российскую Федерацию Республики Крым и образовании в составе Российской Федерации новых субъектов Республики Крым и города федерального значения Севастополя» (с изменениями и дополнениями по состоянию на 30.11.2024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D3E" w:rsidRDefault="00864D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D3E"/>
    <w:rsid w:val="00864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D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D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D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D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D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D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D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D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49758" TargetMode="External"/><Relationship Id="rId18" Type="http://schemas.openxmlformats.org/officeDocument/2006/relationships/hyperlink" Target="http://online.zakon.kz/Document/?doc_id=37665542" TargetMode="External"/><Relationship Id="rId26" Type="http://schemas.openxmlformats.org/officeDocument/2006/relationships/hyperlink" Target="http://online.zakon.kz/Document/?doc_id=37792536" TargetMode="External"/><Relationship Id="rId39" Type="http://schemas.openxmlformats.org/officeDocument/2006/relationships/hyperlink" Target="http://online.zakon.kz/Document/?doc_id=33358198" TargetMode="External"/><Relationship Id="rId21" Type="http://schemas.openxmlformats.org/officeDocument/2006/relationships/hyperlink" Target="http://online.zakon.kz/Document/?doc_id=39865837" TargetMode="External"/><Relationship Id="rId34" Type="http://schemas.openxmlformats.org/officeDocument/2006/relationships/hyperlink" Target="http://online.zakon.kz/Document/?doc_id=36602555" TargetMode="External"/><Relationship Id="rId42" Type="http://schemas.openxmlformats.org/officeDocument/2006/relationships/hyperlink" Target="http://online.zakon.kz/Document/?doc_id=39225986" TargetMode="External"/><Relationship Id="rId47" Type="http://schemas.openxmlformats.org/officeDocument/2006/relationships/hyperlink" Target="http://online.zakon.kz/Document/?doc_id=39727403" TargetMode="External"/><Relationship Id="rId50" Type="http://schemas.openxmlformats.org/officeDocument/2006/relationships/hyperlink" Target="http://online.zakon.kz/Document/?doc_id=35345625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15591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8636" TargetMode="External"/><Relationship Id="rId29" Type="http://schemas.openxmlformats.org/officeDocument/2006/relationships/hyperlink" Target="http://online.zakon.kz/Document/?doc_id=35212992" TargetMode="External"/><Relationship Id="rId11" Type="http://schemas.openxmlformats.org/officeDocument/2006/relationships/hyperlink" Target="http://online.zakon.kz/Document/?doc_id=31624385" TargetMode="External"/><Relationship Id="rId24" Type="http://schemas.openxmlformats.org/officeDocument/2006/relationships/hyperlink" Target="http://online.zakon.kz/Document/?doc_id=36476877" TargetMode="External"/><Relationship Id="rId32" Type="http://schemas.openxmlformats.org/officeDocument/2006/relationships/hyperlink" Target="http://online.zakon.kz/Document/?doc_id=35225109" TargetMode="External"/><Relationship Id="rId37" Type="http://schemas.openxmlformats.org/officeDocument/2006/relationships/hyperlink" Target="http://online.zakon.kz/Document/?doc_id=35695121" TargetMode="External"/><Relationship Id="rId40" Type="http://schemas.openxmlformats.org/officeDocument/2006/relationships/hyperlink" Target="http://online.zakon.kz/Document/?doc_id=37432925" TargetMode="External"/><Relationship Id="rId45" Type="http://schemas.openxmlformats.org/officeDocument/2006/relationships/hyperlink" Target="http://online.zakon.kz/Document/?doc_id=32711022" TargetMode="External"/><Relationship Id="rId53" Type="http://schemas.openxmlformats.org/officeDocument/2006/relationships/hyperlink" Target="http://online.zakon.kz/Document/?doc_id=36070127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3919319" TargetMode="External"/><Relationship Id="rId14" Type="http://schemas.openxmlformats.org/officeDocument/2006/relationships/hyperlink" Target="http://online.zakon.kz/Document/?doc_id=31649770" TargetMode="External"/><Relationship Id="rId22" Type="http://schemas.openxmlformats.org/officeDocument/2006/relationships/hyperlink" Target="http://online.zakon.kz/Document/?doc_id=37746019" TargetMode="External"/><Relationship Id="rId27" Type="http://schemas.openxmlformats.org/officeDocument/2006/relationships/hyperlink" Target="http://online.zakon.kz/Document/?doc_id=35070964" TargetMode="External"/><Relationship Id="rId30" Type="http://schemas.openxmlformats.org/officeDocument/2006/relationships/hyperlink" Target="http://online.zakon.kz/Document/?doc_id=38213931" TargetMode="External"/><Relationship Id="rId35" Type="http://schemas.openxmlformats.org/officeDocument/2006/relationships/hyperlink" Target="http://online.zakon.kz/Document/?doc_id=36960334" TargetMode="External"/><Relationship Id="rId43" Type="http://schemas.openxmlformats.org/officeDocument/2006/relationships/hyperlink" Target="http://online.zakon.kz/Document/?doc_id=37402200" TargetMode="External"/><Relationship Id="rId48" Type="http://schemas.openxmlformats.org/officeDocument/2006/relationships/hyperlink" Target="http://online.zakon.kz/Document/?doc_id=39196897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1559171" TargetMode="External"/><Relationship Id="rId51" Type="http://schemas.openxmlformats.org/officeDocument/2006/relationships/hyperlink" Target="http://online.zakon.kz/Document/?doc_id=3387366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24386" TargetMode="External"/><Relationship Id="rId17" Type="http://schemas.openxmlformats.org/officeDocument/2006/relationships/hyperlink" Target="http://online.zakon.kz/Document/?doc_id=31648639" TargetMode="External"/><Relationship Id="rId25" Type="http://schemas.openxmlformats.org/officeDocument/2006/relationships/hyperlink" Target="http://online.zakon.kz/Document/?doc_id=38307137" TargetMode="External"/><Relationship Id="rId33" Type="http://schemas.openxmlformats.org/officeDocument/2006/relationships/hyperlink" Target="http://online.zakon.kz/Document/?doc_id=37395700" TargetMode="External"/><Relationship Id="rId38" Type="http://schemas.openxmlformats.org/officeDocument/2006/relationships/hyperlink" Target="http://online.zakon.kz/Document/?doc_id=33084294" TargetMode="External"/><Relationship Id="rId46" Type="http://schemas.openxmlformats.org/officeDocument/2006/relationships/hyperlink" Target="http://online.zakon.kz/Document/?doc_id=38116343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7047007" TargetMode="External"/><Relationship Id="rId41" Type="http://schemas.openxmlformats.org/officeDocument/2006/relationships/hyperlink" Target="http://online.zakon.kz/Document/?doc_id=33579098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46705" TargetMode="External"/><Relationship Id="rId23" Type="http://schemas.openxmlformats.org/officeDocument/2006/relationships/hyperlink" Target="http://online.zakon.kz/Document/?doc_id=37894916" TargetMode="External"/><Relationship Id="rId28" Type="http://schemas.openxmlformats.org/officeDocument/2006/relationships/hyperlink" Target="http://online.zakon.kz/Document/?doc_id=39493233" TargetMode="External"/><Relationship Id="rId36" Type="http://schemas.openxmlformats.org/officeDocument/2006/relationships/hyperlink" Target="http://online.zakon.kz/Document/?doc_id=38510882" TargetMode="External"/><Relationship Id="rId49" Type="http://schemas.openxmlformats.org/officeDocument/2006/relationships/hyperlink" Target="http://online.zakon.kz/Document/?doc_id=34381933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1581945" TargetMode="External"/><Relationship Id="rId31" Type="http://schemas.openxmlformats.org/officeDocument/2006/relationships/hyperlink" Target="http://online.zakon.kz/Document/?doc_id=32233741" TargetMode="External"/><Relationship Id="rId44" Type="http://schemas.openxmlformats.org/officeDocument/2006/relationships/hyperlink" Target="http://online.zakon.kz/Document/?doc_id=39977300" TargetMode="External"/><Relationship Id="rId52" Type="http://schemas.openxmlformats.org/officeDocument/2006/relationships/hyperlink" Target="http://online.zakon.kz/Document/?doc_id=39374610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19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505</Words>
  <Characters>6031</Characters>
  <Application>Microsoft Office Word</Application>
  <DocSecurity>0</DocSecurity>
  <Lines>50</Lines>
  <Paragraphs>13</Paragraphs>
  <ScaleCrop>false</ScaleCrop>
  <Company/>
  <LinksUpToDate>false</LinksUpToDate>
  <CharactersWithSpaces>6523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2025-03-03T14:14:00Z</dcterms:created>
  <dcterms:modified xsi:type="dcterms:W3CDTF">2025-03-03T14:14:00Z</dcterms:modified>
</cp:coreProperties>
</file>