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535C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Заңы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Әкімшілік құқық бұзушылық туралы кодексіне өзгеріс енгізу туралы</w:t>
      </w:r>
    </w:p>
    <w:p w:rsidR="00000000" w:rsidRDefault="0027535C">
      <w:pPr>
        <w:jc w:val="center"/>
      </w:pPr>
      <w:r>
        <w:rPr>
          <w:rStyle w:val="s1"/>
        </w:rPr>
        <w:t> </w:t>
      </w:r>
    </w:p>
    <w:p w:rsidR="00000000" w:rsidRDefault="0027535C">
      <w:pPr>
        <w:ind w:firstLine="4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 xml:space="preserve">2001 жылғы 30 қаңтардағы Қазақстан Республикасының Әкімшілік құқық бұзушылық туралы </w:t>
      </w:r>
      <w:hyperlink r:id="rId7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(Қазақстан Республикасы Парламентінің Жаршысы, 2001 ж., № 5-6, 24-құжат; № 17-18, 241-құжат; № 21-22, 281-құжат; 2002 ж., № 4, 33-құжат; № 17, 155-құжат; 2003 ж., № 1-2, 3-құжат; №4</w:t>
      </w:r>
      <w:r>
        <w:rPr>
          <w:rStyle w:val="s0"/>
        </w:rPr>
        <w:t xml:space="preserve">, 25-құжат; №5, 30-құжат; №11, 56, 64, 68-құжаттар; №14, 109-құжат; №15, 122, 139-құжаттар; №18, 142-құжат; №21-22, 160-құжат; №23, 171-құжат; 2004 ж., №6, 42-құжат; №10, 55-құжат; №15, 86-құжат; №17, 97-құжат; №23, 139, 140-құжаттар; №24, 153-құжат; 2005 </w:t>
      </w:r>
      <w:r>
        <w:rPr>
          <w:rStyle w:val="s0"/>
        </w:rPr>
        <w:t>ж., №5, 5-құжат; №7-8, 19-құжат; №9, 26-құжат; №13, 53-кұжат; №14, 58-құжат; №17-18, 72-құжат; №21-22, 86, 87-құжаттар; №23, 104-құжат; 2006 ж., №1, 5-құжат; №2, 19, 20-құжаттар; №3, 22-құжат; №5-6, 31-құжат; №8, 45-құжат; № 10, 52-құжат; №11, 55-құжат; №1</w:t>
      </w:r>
      <w:r>
        <w:rPr>
          <w:rStyle w:val="s0"/>
        </w:rPr>
        <w:t>2, 72, 77-құжаттар; №13, 85, 86-құжаттар; №15, 92, 95-құжаттар; №16, 98, 102-құжаттар; №23, 141-құжат; 2007 ж, №1, 4-құжат; №2, 16, 18-құжаттар; №3, 20, 23-құжаттар; №4, 28, 33-құжаттар; №5-6, 40-құжат; №9, 67-құжат; №10, 69-құжат; №12, 88-құжат; №13, 99-қ</w:t>
      </w:r>
      <w:r>
        <w:rPr>
          <w:rStyle w:val="s0"/>
        </w:rPr>
        <w:t>ұжат</w:t>
      </w:r>
      <w:r>
        <w:rPr>
          <w:rStyle w:val="s0"/>
        </w:rPr>
        <w:t xml:space="preserve">; №15, 106-құжат; №16, 131-құжат; №17, 136, 139, 140-құжаттар; №18, 143, 144-құжаттар; №19, 146, 147-құжаттар; №20, 152-құжат; №24, 180-құжат; 2008 ж., №6-7, 27-құжат; №12, 48, 51-құжаттар; №13-14, 54, 57, 58-құжаттар; №15-16, 62-құжат; №20, 88-құжат; </w:t>
      </w:r>
      <w:r>
        <w:rPr>
          <w:rStyle w:val="s0"/>
        </w:rPr>
        <w:t>№21, 97-құжат; №23, 114-құжат; №24, 126, 128, 129-құжаттар; 2009 ж., №2-3, 7, 21-құжаттар; №9-10, 47, 48-құжаттар; №13-14, 62, 63-құжаттар; №15-16, 70, 72, 73, 74, 75, 76-құжаттар; №17, 79, 80, 82-құжаттар; №18, 84, 86-құжаттар; №19, 88-құжат; №23 97, 115,</w:t>
      </w:r>
      <w:r>
        <w:rPr>
          <w:rStyle w:val="s0"/>
        </w:rPr>
        <w:t xml:space="preserve"> 117-құжаттар; №24, 121, 122, 125, 129, 130, 133, 134-құжаттар; 2010 ж., №1-2, 1, 4, 5-құжаттар; №5, 23-құжат; №7, 28, 32-құжаттар; №8, 41-құжат; №9, 44-құжат; №11, 58-құжат; №13, 67-құжат; №15, 71-құжат; №17-18, 112, 114-құжаттар; №20-21, 119-құжат; №22, </w:t>
      </w:r>
      <w:r>
        <w:rPr>
          <w:rStyle w:val="s0"/>
        </w:rPr>
        <w:t>128, 130-құжаттар; №24, 146, 149-құжаттар; 2011 ж., №1, 2, 3, 7, 9-құжаттар; №2, 19, 25, 26, 28-құжаттар; № 3, 32-құжат; № 6, 50-құжат; № 8, 64-құжат; № 11, 102-құжат; № 12, 111-құжат; № 13, 115, 116-құжаттар; № 14, 117-құжат; № 16, 128, 129-құжаттар; № 17</w:t>
      </w:r>
      <w:r>
        <w:rPr>
          <w:rStyle w:val="s0"/>
        </w:rPr>
        <w:t>, 136-құжат; № 19, 145-құжат; № 21, 161-құжат; № 24, 196-құжат; 2012 ж., № 1, 5-құжат; № 2, 9, 11, 13, 14, 16-құжаттар; № 3, 21, 22, 25, 26, 27-құжаттар; № 4, 32-құжат; № 5, 35, 36-құжаттар; № 8, 64-құжат; № 10, 77-құжат; № 12, 84, 85-құжаттар; № 13, 91-құ</w:t>
      </w:r>
      <w:r>
        <w:rPr>
          <w:rStyle w:val="s0"/>
        </w:rPr>
        <w:t>жат; №14, 92, 93, 94-құжаттар; № 15, 97-құжат; № 20, 121-құжат; № 23-24, 125-құжат; 2013 ж., № 1, 2, 3-құжаттар; № 2, 10, 11, 13-құжаттар, № 4, 21-құжат; № 7, 36-құжат; № 8, 50-құжат; № 9, 51-құжат; № 10-11, 54, 56-құжаттар; № 13, 62, 63, 64-құжаттар; № 14</w:t>
      </w:r>
      <w:r>
        <w:rPr>
          <w:rStyle w:val="s0"/>
        </w:rPr>
        <w:t>, 72, 74, 75-құжаттар; № 15, 77, 78, 79, 81, 82-құжаттар; №16, 83-құжат; № 23-24, 116-құжат; 2014 ж., № 1,6, 9-құжаттар; № 2, 10, 11-құжаттар; №3, 21-құжат; 2014 жылғы 15 наурызда «Егемен Қазақстан» және «Казахстанская правда» газеттерінде жарияланған «Қаз</w:t>
      </w:r>
      <w:r>
        <w:rPr>
          <w:rStyle w:val="s0"/>
        </w:rPr>
        <w:t>ақстан Республикасының кейбір заңнамалық актілеріне оңалту және банкроттық, салық салу мәселелері бойынша өзгерістер мен толықтырулар енгізу туралы» 2014 жылғы 7 наурыздағы Қазақстан Республикасының Заңы) мынадай өзгеріс енгізілсін:</w:t>
      </w:r>
    </w:p>
    <w:p w:rsidR="00000000" w:rsidRDefault="0027535C">
      <w:pPr>
        <w:ind w:firstLine="400"/>
        <w:jc w:val="both"/>
      </w:pPr>
      <w:hyperlink r:id="rId8" w:anchor="sub_id=243010000" w:history="1">
        <w:r>
          <w:rPr>
            <w:rStyle w:val="a4"/>
          </w:rPr>
          <w:t>243-1-бап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27535C">
      <w:pPr>
        <w:ind w:firstLine="400"/>
        <w:jc w:val="both"/>
      </w:pPr>
      <w:r>
        <w:rPr>
          <w:rStyle w:val="s0"/>
        </w:rPr>
        <w:t>«243-1-бап. Парниктік газдар шығарындыларына квотаның белгіленген көлемінен асып түсу</w:t>
      </w:r>
    </w:p>
    <w:p w:rsidR="00000000" w:rsidRDefault="0027535C">
      <w:pPr>
        <w:ind w:firstLine="400"/>
        <w:jc w:val="both"/>
      </w:pPr>
      <w:r>
        <w:rPr>
          <w:rStyle w:val="s0"/>
        </w:rPr>
        <w:t>Парниктік газдар шығарындыларына квотаның белгіленген көлемінен асы</w:t>
      </w:r>
      <w:r>
        <w:rPr>
          <w:rStyle w:val="s0"/>
        </w:rPr>
        <w:t xml:space="preserve">п түсу - </w:t>
      </w:r>
    </w:p>
    <w:p w:rsidR="00000000" w:rsidRDefault="0027535C">
      <w:pPr>
        <w:ind w:firstLine="400"/>
        <w:jc w:val="both"/>
      </w:pPr>
      <w:r>
        <w:rPr>
          <w:rStyle w:val="s0"/>
        </w:rPr>
        <w:t>заңды тұлғаларға Қазақстан Республикасының заңнамасына сәйкес басқа табиғат пайдаланушылардан сатып алынған квоталардың бірліктерімен және (немесе) жобаларды іске асыру нәтижесінде алынған көміртегі бірліктерімен өтелмеген, квотаның белгіленген к</w:t>
      </w:r>
      <w:r>
        <w:rPr>
          <w:rStyle w:val="s0"/>
        </w:rPr>
        <w:t>өлемінен</w:t>
      </w:r>
      <w:r>
        <w:rPr>
          <w:rStyle w:val="s0"/>
        </w:rPr>
        <w:t xml:space="preserve"> асатын әрбір бірлігі үшін бес айлық есептік көрсеткіш мөлшерінде айыппұл салуға әкеп соғады.».</w:t>
      </w:r>
    </w:p>
    <w:p w:rsidR="00000000" w:rsidRDefault="0027535C">
      <w:pPr>
        <w:ind w:firstLine="4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Әкімшілік құқық бұзушылық туралы кодексінің </w:t>
      </w:r>
      <w:hyperlink r:id="rId9" w:anchor="sub_id=243010000" w:history="1">
        <w:r>
          <w:rPr>
            <w:rStyle w:val="a4"/>
          </w:rPr>
          <w:t>243-1-бабының</w:t>
        </w:r>
      </w:hyperlink>
      <w:r>
        <w:rPr>
          <w:rStyle w:val="s0"/>
        </w:rPr>
        <w:t xml:space="preserve"> қолданысы 2013 жылғы 1 қаңтардан бастап 2014 жылғы 1 шілдеге дейін тоқтатыла тұрсын.</w:t>
      </w:r>
    </w:p>
    <w:p w:rsidR="00000000" w:rsidRDefault="0027535C">
      <w:pPr>
        <w:ind w:firstLine="400"/>
        <w:jc w:val="both"/>
      </w:pPr>
      <w:r>
        <w:rPr>
          <w:rStyle w:val="s1"/>
        </w:rPr>
        <w:t xml:space="preserve">3-бап. </w:t>
      </w:r>
      <w:r>
        <w:rPr>
          <w:rStyle w:val="s0"/>
        </w:rPr>
        <w:t xml:space="preserve">Осы Заң, 2014 жылғы 1 шілдеден бастап қолданысқа енгізілетін 1-бапты қоспағанда, алғашқы 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27535C">
      <w:pPr>
        <w:ind w:firstLine="400"/>
        <w:jc w:val="both"/>
      </w:pPr>
      <w:r>
        <w:rPr>
          <w:rStyle w:val="s0"/>
        </w:rPr>
        <w:t> </w:t>
      </w:r>
    </w:p>
    <w:p w:rsidR="00000000" w:rsidRDefault="0027535C">
      <w:pPr>
        <w:ind w:firstLine="400"/>
        <w:jc w:val="both"/>
      </w:pPr>
      <w:r>
        <w:rPr>
          <w:rStyle w:val="s0"/>
        </w:rPr>
        <w:t> </w:t>
      </w:r>
    </w:p>
    <w:p w:rsidR="00000000" w:rsidRDefault="0027535C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27535C">
      <w:pPr>
        <w:ind w:firstLine="540"/>
        <w:jc w:val="both"/>
      </w:pPr>
      <w:r>
        <w:rPr>
          <w:rStyle w:val="s0"/>
          <w:b/>
          <w:bCs/>
        </w:rPr>
        <w:t>Президенті</w:t>
      </w:r>
    </w:p>
    <w:p w:rsidR="00000000" w:rsidRDefault="0027535C">
      <w:r>
        <w:rPr>
          <w:rStyle w:val="s0"/>
          <w:b/>
          <w:bCs/>
        </w:rPr>
        <w:t> </w:t>
      </w:r>
    </w:p>
    <w:p w:rsidR="00000000" w:rsidRDefault="0027535C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27535C">
      <w:r>
        <w:rPr>
          <w:rStyle w:val="s0"/>
          <w:b/>
          <w:bCs/>
        </w:rPr>
        <w:t> </w:t>
      </w:r>
    </w:p>
    <w:p w:rsidR="00000000" w:rsidRDefault="0027535C">
      <w:r>
        <w:rPr>
          <w:rStyle w:val="s0"/>
        </w:rPr>
        <w:t xml:space="preserve">Астана, Ақорда, 2014 жылғы сәуірдің 21-і. </w:t>
      </w:r>
    </w:p>
    <w:p w:rsidR="00000000" w:rsidRDefault="0027535C">
      <w:pPr>
        <w:ind w:firstLine="900"/>
        <w:jc w:val="both"/>
      </w:pPr>
      <w:r>
        <w:rPr>
          <w:rStyle w:val="s0"/>
        </w:rPr>
        <w:t>№ 197-V</w:t>
      </w:r>
    </w:p>
    <w:p w:rsidR="00000000" w:rsidRDefault="0027535C">
      <w:r>
        <w:rPr>
          <w:rStyle w:val="s0"/>
        </w:rPr>
        <w:t> </w:t>
      </w:r>
    </w:p>
    <w:p w:rsidR="00000000" w:rsidRDefault="0027535C">
      <w:r>
        <w:rPr>
          <w:rStyle w:val="s0"/>
        </w:rPr>
        <w:t> </w:t>
      </w:r>
    </w:p>
    <w:p w:rsidR="00000000" w:rsidRDefault="0027535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535C" w:rsidRDefault="0027535C" w:rsidP="0027535C">
      <w:r>
        <w:separator/>
      </w:r>
    </w:p>
  </w:endnote>
  <w:endnote w:type="continuationSeparator" w:id="0">
    <w:p w:rsidR="0027535C" w:rsidRDefault="0027535C" w:rsidP="002753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35C" w:rsidRDefault="002753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35C" w:rsidRDefault="002753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35C" w:rsidRDefault="002753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535C" w:rsidRDefault="0027535C" w:rsidP="0027535C">
      <w:r>
        <w:separator/>
      </w:r>
    </w:p>
  </w:footnote>
  <w:footnote w:type="continuationSeparator" w:id="0">
    <w:p w:rsidR="0027535C" w:rsidRDefault="0027535C" w:rsidP="002753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35C" w:rsidRDefault="002753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35C" w:rsidRDefault="0027535C" w:rsidP="002753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535C" w:rsidRPr="0027535C" w:rsidRDefault="0027535C" w:rsidP="002753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өзгеріс енгізу туралы» Қазақстан Республикасының 2014 жылғы 21 сәуірдегі № 197-V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35C" w:rsidRDefault="002753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535C"/>
    <w:rsid w:val="00275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53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535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53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53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53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535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53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53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68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168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5373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68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593</Words>
  <Characters>3936</Characters>
  <Application>Microsoft Office Word</Application>
  <DocSecurity>0</DocSecurity>
  <Lines>32</Lines>
  <Paragraphs>9</Paragraphs>
  <ScaleCrop>false</ScaleCrop>
  <Company>SPecialiST RePack</Company>
  <LinksUpToDate>false</LinksUpToDate>
  <CharactersWithSpaces>4520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Әкімшілік құқық бұзушылық туралы кодексіне өзгеріс енгізу туралы» Қазақстан Республикасының 2014 жылғы 21 сәуірдегі № 197-V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2024-03-19T15:37:00Z</dcterms:created>
  <dcterms:modified xsi:type="dcterms:W3CDTF">2024-03-19T15:37:00Z</dcterms:modified>
</cp:coreProperties>
</file>