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A30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13 августа 2007 года № 379 «О статусе и полномочиях Государственного секретаря Республики Казахстан» (с изменениями и дополнениями по состоянию на 25.01.2022 г.) (утратил силу)</w:t>
      </w:r>
    </w:p>
    <w:p w:rsidR="00000000" w:rsidRDefault="001A5A30">
      <w:pPr>
        <w:pStyle w:val="p"/>
      </w:pPr>
      <w:r>
        <w:t> </w:t>
      </w:r>
    </w:p>
    <w:p w:rsidR="00000000" w:rsidRDefault="001A5A3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 июня 2022 года № 927</w:t>
      </w:r>
    </w:p>
    <w:p w:rsidR="00000000" w:rsidRDefault="001A5A30">
      <w:pPr>
        <w:pStyle w:val="p"/>
      </w:pPr>
      <w:r>
        <w:t> </w:t>
      </w:r>
    </w:p>
    <w:p w:rsidR="00000000" w:rsidRDefault="001A5A30">
      <w:pPr>
        <w:pStyle w:val="pj"/>
      </w:pPr>
      <w:r>
        <w:t>Внесены изменения:</w:t>
      </w:r>
    </w:p>
    <w:p w:rsidR="00000000" w:rsidRDefault="001A5A30">
      <w:pPr>
        <w:pStyle w:val="pj"/>
      </w:pPr>
      <w:r>
        <w:t> </w:t>
      </w:r>
    </w:p>
    <w:p w:rsidR="00000000" w:rsidRDefault="001A5A30">
      <w:pPr>
        <w:pStyle w:val="pj"/>
      </w:pPr>
      <w:hyperlink r:id="rId8" w:anchor="sub_id=2" w:history="1">
        <w:r>
          <w:rPr>
            <w:rStyle w:val="a4"/>
          </w:rPr>
          <w:t>Указом</w:t>
        </w:r>
      </w:hyperlink>
      <w:r>
        <w:t xml:space="preserve"> Президента РК от 18.</w:t>
      </w:r>
      <w:r>
        <w:t>04.14 г. № 806;</w:t>
      </w:r>
    </w:p>
    <w:p w:rsidR="00000000" w:rsidRDefault="001A5A30">
      <w:pPr>
        <w:pStyle w:val="pj"/>
      </w:pPr>
      <w:hyperlink r:id="rId9" w:anchor="sub_id=300" w:history="1">
        <w:r>
          <w:rPr>
            <w:rStyle w:val="a4"/>
          </w:rPr>
          <w:t>Указом</w:t>
        </w:r>
      </w:hyperlink>
      <w:r>
        <w:t xml:space="preserve"> Президента РК от 18.11.14 г. № 960;</w:t>
      </w:r>
    </w:p>
    <w:p w:rsidR="00000000" w:rsidRDefault="001A5A30">
      <w:pPr>
        <w:pStyle w:val="pj"/>
      </w:pPr>
      <w:hyperlink r:id="rId10" w:anchor="sub_id=1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</w:t>
      </w:r>
      <w:r>
        <w:rPr>
          <w:rStyle w:val="s0"/>
        </w:rPr>
        <w:t>. № 471;</w:t>
      </w:r>
    </w:p>
    <w:p w:rsidR="00000000" w:rsidRDefault="001A5A30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t xml:space="preserve"> Президента РК от 13.04.19 г. № 23;</w:t>
      </w:r>
    </w:p>
    <w:p w:rsidR="00000000" w:rsidRDefault="001A5A30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t xml:space="preserve"> Президента РК от 12.10.19 г. № 187;</w:t>
      </w:r>
    </w:p>
    <w:p w:rsidR="00000000" w:rsidRDefault="001A5A30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25.01.22 г. № 787.</w:t>
      </w:r>
    </w:p>
    <w:p w:rsidR="00000000" w:rsidRDefault="001A5A30">
      <w:pPr>
        <w:pStyle w:val="pj"/>
      </w:pPr>
      <w:r>
        <w:t> </w:t>
      </w:r>
    </w:p>
    <w:p w:rsidR="00000000" w:rsidRDefault="001A5A30">
      <w:pPr>
        <w:pStyle w:val="pj"/>
      </w:pPr>
      <w:r>
        <w:t>Предыдущие редакции:</w:t>
      </w:r>
    </w:p>
    <w:p w:rsidR="00000000" w:rsidRDefault="001A5A30">
      <w:pPr>
        <w:pStyle w:val="pj"/>
      </w:pPr>
      <w:r>
        <w:t> </w:t>
      </w:r>
    </w:p>
    <w:p w:rsidR="00000000" w:rsidRDefault="001A5A3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18.04.14 г.</w:t>
      </w:r>
    </w:p>
    <w:p w:rsidR="00000000" w:rsidRDefault="001A5A3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18.11.14 г. </w:t>
      </w:r>
    </w:p>
    <w:p w:rsidR="00000000" w:rsidRDefault="001A5A3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</w:t>
      </w:r>
      <w:r>
        <w:rPr>
          <w:rStyle w:val="s0"/>
        </w:rPr>
        <w:t>действовавшая</w:t>
      </w:r>
      <w:r>
        <w:t xml:space="preserve"> до внесения изменений от 05.05.17 г.</w:t>
      </w:r>
    </w:p>
    <w:p w:rsidR="00000000" w:rsidRDefault="001A5A3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13.04.19 г.</w:t>
      </w:r>
    </w:p>
    <w:p w:rsidR="00000000" w:rsidRDefault="001A5A3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12.10.19 г.</w:t>
      </w:r>
    </w:p>
    <w:p w:rsidR="00000000" w:rsidRDefault="001A5A3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25.01.22 г.</w:t>
      </w:r>
    </w:p>
    <w:p w:rsidR="00000000" w:rsidRDefault="001A5A30">
      <w:pPr>
        <w:pStyle w:val="pj"/>
      </w:pPr>
      <w:r>
        <w:t> </w:t>
      </w:r>
    </w:p>
    <w:p w:rsidR="00000000" w:rsidRDefault="001A5A30">
      <w:pPr>
        <w:pStyle w:val="pj"/>
      </w:pPr>
      <w:r>
        <w:t> </w:t>
      </w:r>
    </w:p>
    <w:p w:rsidR="00000000" w:rsidRDefault="001A5A30">
      <w:pPr>
        <w:pStyle w:val="p"/>
      </w:pPr>
      <w:r>
        <w:t> </w:t>
      </w:r>
    </w:p>
    <w:p w:rsidR="00000000" w:rsidRDefault="001A5A30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A30" w:rsidRDefault="001A5A30" w:rsidP="001A5A30">
      <w:r>
        <w:separator/>
      </w:r>
    </w:p>
  </w:endnote>
  <w:endnote w:type="continuationSeparator" w:id="0">
    <w:p w:rsidR="001A5A30" w:rsidRDefault="001A5A30" w:rsidP="001A5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30" w:rsidRDefault="001A5A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30" w:rsidRDefault="001A5A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30" w:rsidRDefault="001A5A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A30" w:rsidRDefault="001A5A30" w:rsidP="001A5A30">
      <w:r>
        <w:separator/>
      </w:r>
    </w:p>
  </w:footnote>
  <w:footnote w:type="continuationSeparator" w:id="0">
    <w:p w:rsidR="001A5A30" w:rsidRDefault="001A5A30" w:rsidP="001A5A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30" w:rsidRDefault="001A5A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30" w:rsidRDefault="001A5A30" w:rsidP="001A5A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A30" w:rsidRPr="001A5A30" w:rsidRDefault="001A5A30" w:rsidP="001A5A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13 августа 2007 года № 379 «О статусе и полномочиях Государственного секретаря Республики Казахстан» (с изменениями и дополнениями по состоянию на 25.01.2022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30" w:rsidRDefault="001A5A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A30"/>
    <w:rsid w:val="001A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A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A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A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A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A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A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A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A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7518" TargetMode="External"/><Relationship Id="rId13" Type="http://schemas.openxmlformats.org/officeDocument/2006/relationships/hyperlink" Target="http://online.zakon.kz/Document/?doc_id=33581614" TargetMode="External"/><Relationship Id="rId18" Type="http://schemas.openxmlformats.org/officeDocument/2006/relationships/hyperlink" Target="http://online.zakon.kz/Document/?doc_id=3606630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3884494" TargetMode="External"/><Relationship Id="rId12" Type="http://schemas.openxmlformats.org/officeDocument/2006/relationships/hyperlink" Target="http://online.zakon.kz/Document/?doc_id=37423714" TargetMode="External"/><Relationship Id="rId17" Type="http://schemas.openxmlformats.org/officeDocument/2006/relationships/hyperlink" Target="http://online.zakon.kz/Document/?doc_id=330993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8203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265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3123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377726" TargetMode="External"/><Relationship Id="rId19" Type="http://schemas.openxmlformats.org/officeDocument/2006/relationships/hyperlink" Target="http://online.zakon.kz/Document/?doc_id=342674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1097" TargetMode="External"/><Relationship Id="rId14" Type="http://schemas.openxmlformats.org/officeDocument/2006/relationships/hyperlink" Target="http://online.zakon.kz/Document/?doc_id=3153752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1738</Characters>
  <Application>Microsoft Office Word</Application>
  <DocSecurity>0</DocSecurity>
  <Lines>14</Lines>
  <Paragraphs>3</Paragraphs>
  <ScaleCrop>false</ScaleCrop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13 августа 2007 года № 379 «О статусе и полномочиях Государственного секретаря Республики Казахстан» (с изменениями и дополнениями по состоянию на 25.01.2022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2023-11-14T19:10:00Z</dcterms:created>
  <dcterms:modified xsi:type="dcterms:W3CDTF">2023-11-14T19:10:00Z</dcterms:modified>
</cp:coreProperties>
</file>