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6A663D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Постановление Правительства Республики Казахстан от 18 апреля 2014 года № 379 «Об утверждении Правил субсидирования ставок вознаграждения по кредитным и лизинговым обязательствам субъектов агропромышленного комплекса для финансового оздоровления»</w:t>
      </w:r>
    </w:p>
    <w:p w:rsidR="00000000" w:rsidRDefault="006A663D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6A663D">
      <w:pPr>
        <w:ind w:firstLine="400"/>
        <w:jc w:val="both"/>
      </w:pPr>
      <w:r>
        <w:rPr>
          <w:rStyle w:val="s0"/>
        </w:rPr>
        <w:t>Опубликовано: «Казахстанская правда» от 26 апреля 2014 г. № 81 (27702); САПП Республики Казахстан 2014 г., № 29, ст. 248</w:t>
      </w:r>
    </w:p>
    <w:p w:rsidR="00000000" w:rsidRDefault="006A663D">
      <w:pPr>
        <w:ind w:firstLine="400"/>
        <w:jc w:val="both"/>
      </w:pPr>
      <w:r>
        <w:rPr>
          <w:rStyle w:val="s0"/>
        </w:rPr>
        <w:t> </w:t>
      </w:r>
    </w:p>
    <w:p w:rsidR="00000000" w:rsidRDefault="006A663D">
      <w:r>
        <w:t> 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663D" w:rsidRDefault="006A663D" w:rsidP="006A663D">
      <w:r>
        <w:separator/>
      </w:r>
    </w:p>
  </w:endnote>
  <w:endnote w:type="continuationSeparator" w:id="0">
    <w:p w:rsidR="006A663D" w:rsidRDefault="006A663D" w:rsidP="006A66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A663D" w:rsidRDefault="006A663D">
    <w:pPr>
      <w:pStyle w:val="a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A663D" w:rsidRDefault="006A663D">
    <w:pPr>
      <w:pStyle w:val="a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A663D" w:rsidRDefault="006A663D">
    <w:pPr>
      <w:pStyle w:val="a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663D" w:rsidRDefault="006A663D" w:rsidP="006A663D">
      <w:r>
        <w:separator/>
      </w:r>
    </w:p>
  </w:footnote>
  <w:footnote w:type="continuationSeparator" w:id="0">
    <w:p w:rsidR="006A663D" w:rsidRDefault="006A663D" w:rsidP="006A663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A663D" w:rsidRDefault="006A663D">
    <w:pPr>
      <w:pStyle w:val="a3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A663D" w:rsidRDefault="006A663D" w:rsidP="006A663D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6A663D" w:rsidRPr="006A663D" w:rsidRDefault="006A663D" w:rsidP="006A663D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18.04.2014 № 379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A663D" w:rsidRDefault="006A663D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6A663D"/>
    <w:rsid w:val="006A6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3">
    <w:name w:val="header"/>
    <w:basedOn w:val="a"/>
    <w:link w:val="a4"/>
    <w:uiPriority w:val="99"/>
    <w:unhideWhenUsed/>
    <w:rsid w:val="006A663D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6A663D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6A663D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6A663D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3">
    <w:name w:val="header"/>
    <w:basedOn w:val="a"/>
    <w:link w:val="a4"/>
    <w:uiPriority w:val="99"/>
    <w:unhideWhenUsed/>
    <w:rsid w:val="006A663D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6A663D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6A663D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6A663D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48</Words>
  <Characters>326</Characters>
  <Application>Microsoft Office Word</Application>
  <DocSecurity>0</DocSecurity>
  <Lines>2</Lines>
  <Paragraphs>1</Paragraphs>
  <ScaleCrop>false</ScaleCrop>
  <Company>SPecialiST RePack</Company>
  <LinksUpToDate>false</LinksUpToDate>
  <CharactersWithSpaces>373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ПРАВИТЕЛЬСТВА РК ОТ 18.04.2014 № 379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2024-05-05T06:43:00Z</dcterms:created>
  <dcterms:modified xsi:type="dcterms:W3CDTF">2024-05-05T06:43:00Z</dcterms:modified>
</cp:coreProperties>
</file>