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327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марта 2014 года № 224 «О распределении средств на реализацию межсекторального и межведомственного взаимодействия по вопросам охраны здоровья граждан на 2014 год» (с изменениями и дополнениями по состоя</w:t>
      </w:r>
      <w:r>
        <w:rPr>
          <w:rStyle w:val="s0"/>
          <w:b/>
          <w:bCs/>
        </w:rPr>
        <w:t>нию на 24.12.2014 г.)</w:t>
      </w:r>
    </w:p>
    <w:p w:rsidR="00000000" w:rsidRDefault="00F73272">
      <w:r>
        <w:t> </w:t>
      </w:r>
    </w:p>
    <w:p w:rsidR="00000000" w:rsidRDefault="00F73272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8 мая 2014 г. № 89 (27710); </w:t>
      </w:r>
      <w:r>
        <w:rPr>
          <w:rStyle w:val="s0"/>
        </w:rPr>
        <w:t>САПП Республики Казахстан 2014 г., № 20, ст. 148</w:t>
      </w:r>
    </w:p>
    <w:p w:rsidR="00000000" w:rsidRDefault="00F73272">
      <w:pPr>
        <w:ind w:firstLine="400"/>
        <w:jc w:val="both"/>
      </w:pPr>
      <w:r>
        <w:rPr>
          <w:rStyle w:val="s0"/>
        </w:rPr>
        <w:t> </w:t>
      </w:r>
    </w:p>
    <w:p w:rsidR="00000000" w:rsidRDefault="00F7327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73272">
      <w:pPr>
        <w:ind w:firstLine="400"/>
        <w:jc w:val="both"/>
      </w:pPr>
      <w:r>
        <w:rPr>
          <w:rStyle w:val="s0"/>
        </w:rPr>
        <w:t> </w:t>
      </w:r>
    </w:p>
    <w:p w:rsidR="00000000" w:rsidRDefault="00F7327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13.06.14 г. № 654 (введено в действие с 1 января 2014 года);</w:t>
      </w:r>
    </w:p>
    <w:p w:rsidR="00000000" w:rsidRDefault="00F7327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24.12.14 г. № 1377 (введено в действие с 1 января 2014 го</w:t>
      </w:r>
      <w:r>
        <w:rPr>
          <w:rStyle w:val="s0"/>
        </w:rPr>
        <w:t>да).</w:t>
      </w:r>
    </w:p>
    <w:p w:rsidR="00000000" w:rsidRDefault="00F73272">
      <w:pPr>
        <w:ind w:firstLine="400"/>
        <w:jc w:val="both"/>
      </w:pPr>
      <w:r>
        <w:rPr>
          <w:rStyle w:val="s0"/>
        </w:rPr>
        <w:t> </w:t>
      </w:r>
    </w:p>
    <w:p w:rsidR="00000000" w:rsidRDefault="00F7327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73272">
      <w:pPr>
        <w:ind w:firstLine="400"/>
        <w:jc w:val="both"/>
      </w:pPr>
      <w:r>
        <w:rPr>
          <w:rStyle w:val="s0"/>
        </w:rPr>
        <w:t> </w:t>
      </w:r>
    </w:p>
    <w:p w:rsidR="00000000" w:rsidRDefault="00F7327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13.06.14 г.</w:t>
      </w:r>
    </w:p>
    <w:p w:rsidR="00000000" w:rsidRDefault="00F7327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24.12.14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272" w:rsidRDefault="00F73272" w:rsidP="00F73272">
      <w:r>
        <w:separator/>
      </w:r>
    </w:p>
  </w:endnote>
  <w:endnote w:type="continuationSeparator" w:id="0">
    <w:p w:rsidR="00F73272" w:rsidRDefault="00F73272" w:rsidP="00F732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272" w:rsidRDefault="00F732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272" w:rsidRDefault="00F732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272" w:rsidRDefault="00F732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272" w:rsidRDefault="00F73272" w:rsidP="00F73272">
      <w:r>
        <w:separator/>
      </w:r>
    </w:p>
  </w:footnote>
  <w:footnote w:type="continuationSeparator" w:id="0">
    <w:p w:rsidR="00F73272" w:rsidRDefault="00F73272" w:rsidP="00F732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272" w:rsidRDefault="00F732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272" w:rsidRDefault="00F73272" w:rsidP="00F732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3272" w:rsidRPr="00F73272" w:rsidRDefault="00F73272" w:rsidP="00F732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12.03.2014 № 224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272" w:rsidRDefault="00F732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3272"/>
    <w:rsid w:val="00F73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32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32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32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32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32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32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32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32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918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6995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494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021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928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12.03.2014 № 224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2024-07-29T10:49:00Z</dcterms:created>
  <dcterms:modified xsi:type="dcterms:W3CDTF">2024-07-29T10:49:00Z</dcterms:modified>
</cp:coreProperties>
</file>