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5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 апреля 2014 года № 30 «О внесении изменений в приказ Генерального Прокурора Республики Казахстан от 31 октября 2003 года № 62 «Об утверждении отчета формы № 1-М «О зарегистрированных преступлениях и р</w:t>
      </w:r>
      <w:r>
        <w:rPr>
          <w:rStyle w:val="s0"/>
          <w:b/>
          <w:bCs/>
        </w:rPr>
        <w:t>езультатах деятельности органов уголовного преследования» и Инструкции по его составлению»</w:t>
      </w:r>
    </w:p>
    <w:p w:rsidR="00000000" w:rsidRDefault="00BD75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75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9373</w:t>
      </w:r>
    </w:p>
    <w:p w:rsidR="00000000" w:rsidRDefault="00BD7537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BD7537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6 мая 2014 г</w:t>
        </w:r>
      </w:hyperlink>
      <w:r>
        <w:t>.</w:t>
      </w:r>
    </w:p>
    <w:p w:rsidR="00000000" w:rsidRDefault="00BD7537">
      <w:pPr>
        <w:ind w:firstLine="400"/>
        <w:jc w:val="both"/>
      </w:pPr>
      <w:r>
        <w:t> </w:t>
      </w:r>
    </w:p>
    <w:p w:rsidR="00000000" w:rsidRDefault="00BD7537">
      <w:pPr>
        <w:ind w:firstLine="400"/>
        <w:jc w:val="both"/>
      </w:pPr>
      <w:r>
        <w:t xml:space="preserve">Утратил силу с 1 января 2015 года в соответствии с </w:t>
      </w:r>
      <w:hyperlink r:id="rId8" w:anchor="sub_id=3" w:history="1">
        <w:r>
          <w:rPr>
            <w:rStyle w:val="a3"/>
          </w:rPr>
          <w:t>приказом</w:t>
        </w:r>
      </w:hyperlink>
      <w:r>
        <w:t xml:space="preserve"> Генерального Прокурора Республики Казахстан от 8 октября 2014 года № 111</w:t>
      </w:r>
    </w:p>
    <w:p w:rsidR="00000000" w:rsidRDefault="00BD753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537" w:rsidRDefault="00BD7537" w:rsidP="00BD7537">
      <w:r>
        <w:separator/>
      </w:r>
    </w:p>
  </w:endnote>
  <w:endnote w:type="continuationSeparator" w:id="0">
    <w:p w:rsidR="00BD7537" w:rsidRDefault="00BD7537" w:rsidP="00BD7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537" w:rsidRDefault="00BD7537" w:rsidP="00BD7537">
      <w:r>
        <w:separator/>
      </w:r>
    </w:p>
  </w:footnote>
  <w:footnote w:type="continuationSeparator" w:id="0">
    <w:p w:rsidR="00BD7537" w:rsidRDefault="00BD7537" w:rsidP="00BD75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 w:rsidP="00BD75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537" w:rsidRPr="00BD7537" w:rsidRDefault="00BD7537" w:rsidP="00BD75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01.04.2014 № 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37" w:rsidRDefault="00BD75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537"/>
    <w:rsid w:val="00BD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75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75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75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75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75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75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75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75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93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759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01.04.2014 № 30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2023-12-21T19:54:00Z</dcterms:created>
  <dcterms:modified xsi:type="dcterms:W3CDTF">2023-12-21T19:54:00Z</dcterms:modified>
</cp:coreProperties>
</file>