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6B7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мая 2014 года № 496 «О внесении дополнений в 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</w:t>
      </w:r>
      <w:r>
        <w:rPr>
          <w:rStyle w:val="s0"/>
          <w:b/>
          <w:bCs/>
        </w:rPr>
        <w:t>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 (утратило силу)</w:t>
      </w:r>
    </w:p>
    <w:p w:rsidR="00000000" w:rsidRDefault="00276B78">
      <w:pPr>
        <w:pStyle w:val="pj"/>
      </w:pPr>
      <w:r>
        <w:rPr>
          <w:rStyle w:val="s0"/>
          <w:b/>
          <w:bCs/>
        </w:rPr>
        <w:t> </w:t>
      </w:r>
    </w:p>
    <w:p w:rsidR="00000000" w:rsidRDefault="00276B78">
      <w:pPr>
        <w:pStyle w:val="pj"/>
      </w:pPr>
      <w:r>
        <w:t xml:space="preserve">Опубликовано: «Казахстанская правда» от 29 мая 2014 г. № 104 (27725); </w:t>
      </w:r>
      <w:r>
        <w:rPr>
          <w:rStyle w:val="s0"/>
        </w:rPr>
        <w:t>САПП Республики Казахстан 2014 г., № 34, ст. 317</w:t>
      </w:r>
    </w:p>
    <w:p w:rsidR="00000000" w:rsidRDefault="00276B78">
      <w:pPr>
        <w:pStyle w:val="pj"/>
      </w:pPr>
      <w:r>
        <w:rPr>
          <w:rStyle w:val="s0"/>
        </w:rPr>
        <w:t> </w:t>
      </w:r>
    </w:p>
    <w:p w:rsidR="00000000" w:rsidRDefault="00276B7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 д</w:t>
      </w:r>
      <w:r>
        <w:rPr>
          <w:rStyle w:val="s0"/>
        </w:rPr>
        <w:t>екабря 2023 года № 1128</w:t>
      </w:r>
    </w:p>
    <w:p w:rsidR="00000000" w:rsidRDefault="00276B78">
      <w:pPr>
        <w:pStyle w:val="pj"/>
      </w:pPr>
      <w:r>
        <w:rPr>
          <w:rStyle w:val="s0"/>
        </w:rPr>
        <w:t> </w:t>
      </w:r>
    </w:p>
    <w:p w:rsidR="00000000" w:rsidRDefault="00276B78">
      <w:pPr>
        <w:pStyle w:val="pj"/>
      </w:pPr>
      <w:r>
        <w:rPr>
          <w:rStyle w:val="s0"/>
        </w:rPr>
        <w:t> </w:t>
      </w:r>
    </w:p>
    <w:p w:rsidR="00000000" w:rsidRDefault="00276B7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B78" w:rsidRDefault="00276B78" w:rsidP="00276B78">
      <w:r>
        <w:separator/>
      </w:r>
    </w:p>
  </w:endnote>
  <w:endnote w:type="continuationSeparator" w:id="0">
    <w:p w:rsidR="00276B78" w:rsidRDefault="00276B78" w:rsidP="00276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B78" w:rsidRDefault="00276B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B78" w:rsidRDefault="00276B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B78" w:rsidRDefault="00276B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B78" w:rsidRDefault="00276B78" w:rsidP="00276B78">
      <w:r>
        <w:separator/>
      </w:r>
    </w:p>
  </w:footnote>
  <w:footnote w:type="continuationSeparator" w:id="0">
    <w:p w:rsidR="00276B78" w:rsidRDefault="00276B78" w:rsidP="00276B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B78" w:rsidRDefault="00276B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B78" w:rsidRDefault="00276B78" w:rsidP="00276B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6B78" w:rsidRPr="00276B78" w:rsidRDefault="00276B78" w:rsidP="00276B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мая 2014 года № 496 «О внесении дополнений в 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B78" w:rsidRDefault="00276B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6B78"/>
    <w:rsid w:val="00276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6B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6B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6B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6B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6B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6B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6B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6B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610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679</Characters>
  <Application>Microsoft Office Word</Application>
  <DocSecurity>0</DocSecurity>
  <Lines>5</Lines>
  <Paragraphs>1</Paragraphs>
  <ScaleCrop>false</ScaleCrop>
  <Company>SPecialiST RePack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мая 2014 года № 496 «О внесении дополнений в постановление Правительства Республики Казахстан от 16 сентября 2013 года № 971 «Об утверждении критериев приоритетности проектов по строительству и реконструкции автомобильных дорог общего пользования международного и республиканского значения и строительству, реконструкции, а также капитальному и среднему ремонту автомобильных дорог областного и районного значения»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2024-05-05T08:55:00Z</dcterms:created>
  <dcterms:modified xsi:type="dcterms:W3CDTF">2024-05-05T08:55:00Z</dcterms:modified>
</cp:coreProperties>
</file>