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4B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2014 жылғы 30 сәуірдегі № 427 Қаулысы (2015.16.07. берілген өзгерістермен)</w:t>
      </w:r>
    </w:p>
    <w:p w:rsidR="00000000" w:rsidRDefault="00BA4B32">
      <w:r>
        <w:t> </w:t>
      </w:r>
    </w:p>
    <w:p w:rsidR="00000000" w:rsidRDefault="00BA4B32">
      <w:pPr>
        <w:ind w:firstLine="400"/>
        <w:jc w:val="both"/>
      </w:pPr>
      <w:r>
        <w:rPr>
          <w:rStyle w:val="s0"/>
        </w:rPr>
        <w:t>Жариялануы: «Егемен Қазақстан» 2014 жылғы 29 мамыр № 104 (28328); ҚР Президенті мен ҚР Үкіметінің Актілер жинағы, 2014 ж., № 31, 276-құжат</w:t>
      </w:r>
    </w:p>
    <w:p w:rsidR="00000000" w:rsidRDefault="00BA4B32">
      <w:pPr>
        <w:ind w:firstLine="400"/>
        <w:jc w:val="both"/>
      </w:pPr>
      <w:r>
        <w:t> </w:t>
      </w:r>
    </w:p>
    <w:p w:rsidR="00000000" w:rsidRDefault="00BA4B32">
      <w:pPr>
        <w:ind w:firstLine="400"/>
        <w:jc w:val="both"/>
      </w:pPr>
      <w:r>
        <w:rPr>
          <w:rStyle w:val="s0"/>
        </w:rPr>
        <w:t> Енгізілген өзгерістер:</w:t>
      </w:r>
    </w:p>
    <w:p w:rsidR="00000000" w:rsidRDefault="00BA4B32">
      <w:pPr>
        <w:ind w:firstLine="400"/>
        <w:jc w:val="both"/>
      </w:pPr>
      <w:r>
        <w:rPr>
          <w:rStyle w:val="s0"/>
        </w:rPr>
        <w:t> </w:t>
      </w:r>
    </w:p>
    <w:p w:rsidR="00000000" w:rsidRDefault="00BA4B3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2014.24.09. № 1011 </w:t>
      </w:r>
      <w:hyperlink r:id="rId7" w:anchor="sub_id=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BA4B3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2015.25.04. № 325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</w:t>
      </w:r>
      <w:r>
        <w:rPr>
          <w:rStyle w:val="S00"/>
        </w:rPr>
        <w:t>қолданысқа</w:t>
      </w:r>
      <w:r>
        <w:rPr>
          <w:rStyle w:val="S00"/>
        </w:rPr>
        <w:t xml:space="preserve"> енгізілді)</w:t>
      </w:r>
    </w:p>
    <w:p w:rsidR="00000000" w:rsidRDefault="00BA4B3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2015.24.06. № 479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BA4B3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</w:t>
      </w:r>
      <w:r>
        <w:rPr>
          <w:rStyle w:val="S00"/>
        </w:rPr>
        <w:t xml:space="preserve">іметінің 2015.16.07. № 542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</w:t>
      </w:r>
      <w:r>
        <w:rPr>
          <w:rStyle w:val="S00"/>
        </w:rPr>
        <w:t>нгiзiлдi)</w:t>
      </w:r>
    </w:p>
    <w:p w:rsidR="00000000" w:rsidRDefault="00BA4B32">
      <w:pPr>
        <w:ind w:firstLine="400"/>
        <w:jc w:val="both"/>
      </w:pPr>
      <w:r>
        <w:t> </w:t>
      </w:r>
    </w:p>
    <w:p w:rsidR="00000000" w:rsidRDefault="00BA4B32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BA4B32">
      <w:pPr>
        <w:ind w:firstLine="400"/>
        <w:jc w:val="both"/>
      </w:pPr>
      <w:r>
        <w:rPr>
          <w:rStyle w:val="S00"/>
        </w:rPr>
        <w:t> </w:t>
      </w:r>
    </w:p>
    <w:p w:rsidR="00000000" w:rsidRDefault="00BA4B32">
      <w:pPr>
        <w:ind w:firstLine="400"/>
        <w:jc w:val="both"/>
      </w:pPr>
      <w:r>
        <w:rPr>
          <w:rStyle w:val="S00"/>
        </w:rPr>
        <w:t xml:space="preserve">2014 ж. 24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BA4B32">
      <w:pPr>
        <w:ind w:firstLine="400"/>
        <w:jc w:val="both"/>
      </w:pPr>
      <w:r>
        <w:rPr>
          <w:rStyle w:val="S00"/>
        </w:rPr>
        <w:t xml:space="preserve">2015 ж. 25 сәуірге дейін қолданылған </w:t>
      </w:r>
      <w:hyperlink r:id="rId15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</w:p>
    <w:p w:rsidR="00000000" w:rsidRDefault="00BA4B32">
      <w:pPr>
        <w:ind w:firstLine="400"/>
        <w:jc w:val="both"/>
      </w:pPr>
      <w:r>
        <w:rPr>
          <w:rStyle w:val="S00"/>
        </w:rPr>
        <w:t xml:space="preserve">2015 ж. 24 маусымға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BA4B32">
      <w:pPr>
        <w:ind w:firstLine="400"/>
        <w:jc w:val="both"/>
      </w:pPr>
      <w:r>
        <w:t xml:space="preserve">2015 ж. 16 шілдеге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BA4B32">
      <w:pPr>
        <w:ind w:firstLine="400"/>
        <w:jc w:val="both"/>
      </w:pPr>
      <w:r>
        <w:rPr>
          <w:rStyle w:val="S00"/>
        </w:rPr>
        <w:t> </w:t>
      </w:r>
    </w:p>
    <w:p w:rsidR="00000000" w:rsidRDefault="00BA4B32">
      <w:pPr>
        <w:ind w:firstLine="400"/>
        <w:jc w:val="both"/>
      </w:pPr>
      <w:r>
        <w:rPr>
          <w:rStyle w:val="S00"/>
        </w:rPr>
        <w:t> </w:t>
      </w:r>
    </w:p>
    <w:p w:rsidR="00000000" w:rsidRDefault="00BA4B32">
      <w:pPr>
        <w:ind w:firstLine="400"/>
        <w:jc w:val="both"/>
      </w:pPr>
      <w:r>
        <w:rPr>
          <w:rStyle w:val="S00"/>
        </w:rPr>
        <w:t> </w:t>
      </w:r>
    </w:p>
    <w:p w:rsidR="00000000" w:rsidRDefault="00BA4B32">
      <w:pPr>
        <w:ind w:firstLine="400"/>
        <w:jc w:val="both"/>
      </w:pPr>
      <w:r>
        <w:rPr>
          <w:rStyle w:val="S00"/>
        </w:rPr>
        <w:t> </w:t>
      </w:r>
    </w:p>
    <w:p w:rsidR="00000000" w:rsidRDefault="00BA4B32">
      <w:pPr>
        <w:ind w:firstLine="400"/>
        <w:jc w:val="both"/>
      </w:pPr>
      <w:r>
        <w:rPr>
          <w:rStyle w:val="S00"/>
        </w:rPr>
        <w:t> </w:t>
      </w:r>
    </w:p>
    <w:p w:rsidR="00000000" w:rsidRDefault="00BA4B32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B32" w:rsidRDefault="00BA4B32" w:rsidP="00BA4B32">
      <w:r>
        <w:separator/>
      </w:r>
    </w:p>
  </w:endnote>
  <w:endnote w:type="continuationSeparator" w:id="0">
    <w:p w:rsidR="00BA4B32" w:rsidRDefault="00BA4B32" w:rsidP="00BA4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B32" w:rsidRDefault="00BA4B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B32" w:rsidRDefault="00BA4B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B32" w:rsidRDefault="00BA4B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B32" w:rsidRDefault="00BA4B32" w:rsidP="00BA4B32">
      <w:r>
        <w:separator/>
      </w:r>
    </w:p>
  </w:footnote>
  <w:footnote w:type="continuationSeparator" w:id="0">
    <w:p w:rsidR="00BA4B32" w:rsidRDefault="00BA4B32" w:rsidP="00BA4B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B32" w:rsidRDefault="00BA4B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B32" w:rsidRDefault="00BA4B32" w:rsidP="00BA4B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4B32" w:rsidRPr="00BA4B32" w:rsidRDefault="00BA4B32" w:rsidP="00BA4B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2014.30.04 № 427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B32" w:rsidRDefault="00BA4B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4B32"/>
    <w:rsid w:val="00BA4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4B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4B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4B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4B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4B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4B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4B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4B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28403" TargetMode="External"/><Relationship Id="rId13" Type="http://schemas.openxmlformats.org/officeDocument/2006/relationships/hyperlink" Target="http://online.zakon.kz/Document/?doc_id=3626661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610377" TargetMode="External"/><Relationship Id="rId12" Type="http://schemas.openxmlformats.org/officeDocument/2006/relationships/hyperlink" Target="http://online.zakon.kz/Document/?doc_id=38013807" TargetMode="External"/><Relationship Id="rId17" Type="http://schemas.openxmlformats.org/officeDocument/2006/relationships/hyperlink" Target="http://online.zakon.kz/Document/?doc_id=3802369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7513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9132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2870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92279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37390" TargetMode="External"/><Relationship Id="rId14" Type="http://schemas.openxmlformats.org/officeDocument/2006/relationships/hyperlink" Target="http://online.zakon.kz/Document/?doc_id=3161222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1603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2014.30.04 № 427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2024-09-05T07:59:00Z</dcterms:created>
  <dcterms:modified xsi:type="dcterms:W3CDTF">2024-09-05T07:59:00Z</dcterms:modified>
</cp:coreProperties>
</file>