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6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4147-74</w:t>
      </w:r>
      <w:r>
        <w:rPr>
          <w:rStyle w:val="s0"/>
          <w:b/>
          <w:bCs/>
          <w:vertAlign w:val="superscript"/>
        </w:rPr>
        <w:t>*</w:t>
      </w:r>
      <w:r>
        <w:rPr>
          <w:rStyle w:val="s0"/>
          <w:b/>
          <w:bCs/>
        </w:rPr>
        <w:t xml:space="preserve"> «Реактивы. Железо (III) хлорид 6-водный. Технические условия» (изм. 1, 2)</w:t>
      </w:r>
    </w:p>
    <w:p w:rsidR="00000000" w:rsidRDefault="003B26AF">
      <w:pPr>
        <w:pStyle w:val="formattexttopleveltext0"/>
        <w:spacing w:after="240" w:afterAutospacing="0"/>
        <w:jc w:val="right"/>
      </w:pPr>
      <w:r>
        <w:rPr>
          <w:rStyle w:val="s0"/>
          <w:b/>
          <w:bCs/>
        </w:rPr>
        <w:t> </w:t>
      </w:r>
      <w:r>
        <w:t>Группа Л51</w:t>
      </w:r>
    </w:p>
    <w:p w:rsidR="00000000" w:rsidRDefault="003B26AF">
      <w:r>
        <w:rPr>
          <w:rStyle w:val="s00"/>
        </w:rPr>
        <w:t>МКС 71.040.30</w:t>
      </w:r>
    </w:p>
    <w:p w:rsidR="00000000" w:rsidRDefault="003B26AF">
      <w:r>
        <w:rPr>
          <w:rStyle w:val="s00"/>
        </w:rPr>
        <w:t>ОКП 26 2221 0330 07</w:t>
      </w:r>
    </w:p>
    <w:p w:rsidR="00000000" w:rsidRDefault="003B26AF">
      <w:pPr>
        <w:jc w:val="right"/>
      </w:pPr>
      <w:r>
        <w:rPr>
          <w:rStyle w:val="s00"/>
        </w:rPr>
        <w:t>Дата введения 1975-07-01</w:t>
      </w:r>
    </w:p>
    <w:p w:rsidR="00000000" w:rsidRDefault="003B26AF">
      <w:pPr>
        <w:pStyle w:val="formattexttopleveltext0"/>
        <w:spacing w:after="240" w:afterAutospacing="0"/>
        <w:jc w:val="right"/>
      </w:pPr>
      <w:r>
        <w:t> </w:t>
      </w:r>
    </w:p>
    <w:p w:rsidR="00000000" w:rsidRDefault="003B26AF">
      <w:pPr>
        <w:jc w:val="center"/>
      </w:pPr>
      <w:r>
        <w:rPr>
          <w:rStyle w:val="s1a"/>
        </w:rPr>
        <w:t>ИНФОРМАЦИОННЫЕ ДАННЫЕ</w:t>
      </w:r>
    </w:p>
    <w:p w:rsidR="00000000" w:rsidRDefault="003B26AF">
      <w:pPr>
        <w:ind w:firstLine="400"/>
        <w:jc w:val="both"/>
      </w:pPr>
      <w:r>
        <w:rPr>
          <w:rStyle w:val="s00"/>
        </w:rPr>
        <w:t> </w:t>
      </w:r>
    </w:p>
    <w:p w:rsidR="00000000" w:rsidRDefault="003B26AF">
      <w:pPr>
        <w:ind w:firstLine="400"/>
        <w:jc w:val="both"/>
      </w:pPr>
      <w:r>
        <w:rPr>
          <w:rStyle w:val="s00"/>
        </w:rPr>
        <w:t>1. РАЗРАБОТАН И ВНЕСЕН Министерством химической промышленности СССР</w:t>
      </w:r>
    </w:p>
    <w:p w:rsidR="00000000" w:rsidRDefault="003B26AF">
      <w:pPr>
        <w:ind w:firstLine="400"/>
        <w:jc w:val="both"/>
      </w:pPr>
      <w:r>
        <w:rPr>
          <w:rStyle w:val="s00"/>
        </w:rPr>
        <w:t>2. УТВЕРЖДЕН И ВВЕДЕН В ДЕЙСТВИЕ Постановлением Государственного комитета СССР по стандартам от 22.04.89 № 939</w:t>
      </w:r>
    </w:p>
    <w:p w:rsidR="00000000" w:rsidRDefault="003B26AF">
      <w:pPr>
        <w:ind w:firstLine="400"/>
        <w:jc w:val="both"/>
      </w:pPr>
      <w:r>
        <w:rPr>
          <w:rStyle w:val="s00"/>
        </w:rPr>
        <w:t>3. ВЗАМЕН ГОСТ 4147-74*</w:t>
      </w:r>
    </w:p>
    <w:p w:rsidR="00000000" w:rsidRDefault="003B26AF">
      <w:pPr>
        <w:ind w:firstLine="400"/>
        <w:jc w:val="both"/>
      </w:pPr>
      <w:r>
        <w:rPr>
          <w:rStyle w:val="s00"/>
        </w:rPr>
        <w:t>_______________________</w:t>
      </w:r>
    </w:p>
    <w:p w:rsidR="00000000" w:rsidRDefault="003B26AF">
      <w:pPr>
        <w:ind w:firstLine="400"/>
        <w:jc w:val="both"/>
      </w:pPr>
      <w:r>
        <w:rPr>
          <w:rStyle w:val="s00"/>
          <w:vertAlign w:val="superscript"/>
        </w:rPr>
        <w:t xml:space="preserve">* </w:t>
      </w:r>
      <w:r>
        <w:rPr>
          <w:rStyle w:val="s00"/>
        </w:rPr>
        <w:t>Соответствует оригиналу</w:t>
      </w:r>
    </w:p>
    <w:p w:rsidR="00000000" w:rsidRDefault="003B26AF">
      <w:pPr>
        <w:ind w:firstLine="400"/>
        <w:jc w:val="both"/>
      </w:pPr>
      <w:r>
        <w:rPr>
          <w:rStyle w:val="s00"/>
        </w:rPr>
        <w:t>4. ССЫЛОЧНЫЕ НОРМАТИВНО-ТЕХНИЧЕСКИЕ ДОКУМЕНТЫ</w:t>
      </w:r>
    </w:p>
    <w:p w:rsidR="00000000" w:rsidRDefault="003B26AF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0"/>
        <w:gridCol w:w="5101"/>
      </w:tblGrid>
      <w:tr w:rsidR="00000000">
        <w:tc>
          <w:tcPr>
            <w:tcW w:w="215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  <w:jc w:val="center"/>
            </w:pPr>
            <w:r>
              <w:t xml:space="preserve">Обозначение НТД, на </w:t>
            </w:r>
            <w:r>
              <w:t>который дана ссылка</w:t>
            </w:r>
          </w:p>
        </w:tc>
        <w:tc>
          <w:tcPr>
            <w:tcW w:w="24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  <w:jc w:val="center"/>
            </w:pPr>
            <w:r>
              <w:t>Номер пункта, подпункта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7" w:history="1">
              <w:r>
                <w:rPr>
                  <w:rStyle w:val="a3"/>
                </w:rPr>
                <w:t>ГОСТ 83-79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84-76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195-77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8" w:history="1">
              <w:r>
                <w:rPr>
                  <w:rStyle w:val="a3"/>
                </w:rPr>
                <w:t>ГОСТ 1770-74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3.2.1, 3.3.1, 3.4.1, 3.6.1, 3.9, 3.10.6.1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9" w:history="1">
              <w:r>
                <w:rPr>
                  <w:rStyle w:val="a3"/>
                </w:rPr>
                <w:t>ГОСТ 3118-77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3.2.1, 3.3.1, 3.7.1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0" w:history="1">
              <w:r>
                <w:rPr>
                  <w:rStyle w:val="a3"/>
                </w:rPr>
                <w:t>ГОСТ 3760-79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3.5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3765-78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3885-73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2.1, 3.1, 4.1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4160-74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1" w:history="1">
              <w:r>
                <w:rPr>
                  <w:rStyle w:val="a3"/>
                </w:rPr>
                <w:t>ГОСТ 4204-77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3.4.1, 3.6.1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4206-75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3.7.1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2" w:history="1">
              <w:r>
                <w:rPr>
                  <w:rStyle w:val="a3"/>
                </w:rPr>
                <w:t>ГОСТ 4212-76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3.4.1, 3.6.1, 3.7.1, 3.10.1, 3.10.6.1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4232-74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3" w:history="1">
              <w:r>
                <w:rPr>
                  <w:rStyle w:val="a3"/>
                </w:rPr>
                <w:t>ГОСТ 4233-77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4517-87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3.2.1, 3.6.1, 3.7.1, 3.12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4" w:history="1">
              <w:r>
                <w:rPr>
                  <w:rStyle w:val="a3"/>
                </w:rPr>
                <w:t>ГОСТ 4919.1-77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3.2.1, 3.5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5" w:history="1">
              <w:r>
                <w:rPr>
                  <w:rStyle w:val="a3"/>
                </w:rPr>
                <w:t>ГОСТ 5457-75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6" w:history="1">
              <w:r>
                <w:rPr>
                  <w:rStyle w:val="a3"/>
                </w:rPr>
                <w:t>ГОСТ 6552-80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7" w:history="1">
              <w:r>
                <w:rPr>
                  <w:rStyle w:val="a3"/>
                </w:rPr>
                <w:t>ГОСТ 6709-72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3.2.1, 3.3.1, 3.4.1, 3.6.1, 3.7.1, 3.10.1, 3.10.6.1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8" w:history="1">
              <w:r>
                <w:rPr>
                  <w:rStyle w:val="a3"/>
                </w:rPr>
                <w:t>ГОСТ 10163-76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10485-75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3.9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19" w:history="1">
              <w:r>
                <w:rPr>
                  <w:rStyle w:val="a3"/>
                </w:rPr>
                <w:t>ГОСТ 10671.2-74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0" w:history="1">
              <w:r>
                <w:rPr>
                  <w:rStyle w:val="a3"/>
                </w:rPr>
                <w:t>ГОСТ 10671.5-74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3.5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1" w:history="1">
              <w:r>
                <w:rPr>
                  <w:rStyle w:val="a3"/>
                </w:rPr>
                <w:t>ГОСТ 10929-76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3.7.1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13841-95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2" w:history="1">
              <w:r>
                <w:rPr>
                  <w:rStyle w:val="a3"/>
                </w:rPr>
                <w:t>ГОСТ 14192-96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4.3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3" w:history="1">
              <w:r>
                <w:rPr>
                  <w:rStyle w:val="a3"/>
                </w:rPr>
                <w:t>ГОСТ 17065-94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18573-86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4.1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4" w:history="1">
              <w:r>
                <w:rPr>
                  <w:rStyle w:val="a3"/>
                </w:rPr>
                <w:t>ГОСТ 19433-88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4.3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19627-74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5" w:history="1">
              <w:r>
                <w:rPr>
                  <w:rStyle w:val="a3"/>
                </w:rPr>
                <w:t>ГОСТ 25336-82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3.2.1, 3.3.1, 3.4.1, 3.5, 3.6.1, 3.7.1, 3.10.1, 3.12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25664-83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6" w:history="1">
              <w:r>
                <w:rPr>
                  <w:rStyle w:val="a3"/>
                </w:rPr>
                <w:t>ГОСТ 25794.2-83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7" w:history="1">
              <w:r>
                <w:rPr>
                  <w:rStyle w:val="a3"/>
                </w:rPr>
                <w:t>ГОСТ 26726-85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8" w:history="1">
              <w:r>
                <w:rPr>
                  <w:rStyle w:val="a3"/>
                </w:rPr>
                <w:t>ГОСТ 27025-86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3.1а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ГОСТ 27068-86</w:t>
            </w:r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3.2.1, 3.10.1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29" w:history="1">
              <w:r>
                <w:rPr>
                  <w:rStyle w:val="a3"/>
                </w:rPr>
                <w:t>ГОСТ 29227-91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3.2.1, 3.3.1, 3.4.1, 3.6.1, 3.7.1, 3.9, 3.10.1, 3.10.6</w:t>
            </w:r>
            <w:r>
              <w:t>.1</w:t>
            </w:r>
          </w:p>
        </w:tc>
      </w:tr>
      <w:tr w:rsidR="00000000">
        <w:tc>
          <w:tcPr>
            <w:tcW w:w="21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hyperlink r:id="rId30" w:history="1">
              <w:r>
                <w:rPr>
                  <w:rStyle w:val="a3"/>
                </w:rPr>
                <w:t>ГОСТ 29251-91</w:t>
              </w:r>
            </w:hyperlink>
          </w:p>
        </w:tc>
        <w:tc>
          <w:tcPr>
            <w:tcW w:w="2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26AF">
            <w:pPr>
              <w:pStyle w:val="formattext"/>
              <w:spacing w:after="240" w:afterAutospacing="0"/>
            </w:pPr>
            <w:r>
              <w:t>3.2.1</w:t>
            </w:r>
          </w:p>
        </w:tc>
      </w:tr>
    </w:tbl>
    <w:p w:rsidR="00000000" w:rsidRDefault="003B26AF">
      <w:pPr>
        <w:ind w:firstLine="400"/>
        <w:jc w:val="both"/>
      </w:pPr>
      <w:r>
        <w:rPr>
          <w:rStyle w:val="s00"/>
        </w:rPr>
        <w:t> </w:t>
      </w:r>
    </w:p>
    <w:p w:rsidR="00000000" w:rsidRDefault="003B26AF">
      <w:pPr>
        <w:ind w:firstLine="400"/>
        <w:jc w:val="both"/>
      </w:pPr>
      <w:r>
        <w:rPr>
          <w:rStyle w:val="s00"/>
        </w:rPr>
        <w:t>5. Ограничение срока действия снято по протоколу № 4-93 Межгосударственного совета по стандартизации, метрологии и сертификации (ИУС 4-94)</w:t>
      </w:r>
    </w:p>
    <w:p w:rsidR="00000000" w:rsidRDefault="003B26AF">
      <w:pPr>
        <w:ind w:firstLine="400"/>
        <w:jc w:val="both"/>
      </w:pPr>
      <w:r>
        <w:rPr>
          <w:rStyle w:val="s00"/>
        </w:rPr>
        <w:t>6. ИЗДАНИЕ (июль 2004 г.) с Изменениями № 1, 2, утвержденными в декабре 1979 г., сентябре 1989 г. (ИУС 1-80, 12-89)</w:t>
      </w:r>
    </w:p>
    <w:p w:rsidR="00000000" w:rsidRDefault="003B26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26AF"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6AF" w:rsidRDefault="003B26AF" w:rsidP="003B26AF">
      <w:r>
        <w:separator/>
      </w:r>
    </w:p>
  </w:endnote>
  <w:endnote w:type="continuationSeparator" w:id="0">
    <w:p w:rsidR="003B26AF" w:rsidRDefault="003B26AF" w:rsidP="003B2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6AF" w:rsidRDefault="003B26AF" w:rsidP="003B26AF">
      <w:r>
        <w:separator/>
      </w:r>
    </w:p>
  </w:footnote>
  <w:footnote w:type="continuationSeparator" w:id="0">
    <w:p w:rsidR="003B26AF" w:rsidRDefault="003B26AF" w:rsidP="003B2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 w:rsidP="003B2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6AF" w:rsidRPr="003B26AF" w:rsidRDefault="003B26AF" w:rsidP="003B2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4147-74 «РЕАКТИВЫ. ЖЕЛЕЗО (III) ХЛОРИД 6-ВОДНЫЙ. ТЕХНИ...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AF" w:rsidRDefault="003B26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6AF"/>
    <w:rsid w:val="003B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topleveltext0">
    <w:name w:val="formattexttopleveltext0"/>
    <w:basedOn w:val="a"/>
    <w:pPr>
      <w:spacing w:before="100" w:beforeAutospacing="1" w:after="100" w:afterAutospacing="1"/>
    </w:pPr>
    <w:rPr>
      <w:color w:val="auto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topleveltext0">
    <w:name w:val="formattexttopleveltext0"/>
    <w:basedOn w:val="a"/>
    <w:pPr>
      <w:spacing w:before="100" w:beforeAutospacing="1" w:after="100" w:afterAutospacing="1"/>
    </w:pPr>
    <w:rPr>
      <w:color w:val="auto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0144" TargetMode="External"/><Relationship Id="rId13" Type="http://schemas.openxmlformats.org/officeDocument/2006/relationships/hyperlink" Target="http://online.zakon.kz/Document/?doc_id=30117899" TargetMode="External"/><Relationship Id="rId18" Type="http://schemas.openxmlformats.org/officeDocument/2006/relationships/hyperlink" Target="http://online.zakon.kz/Document/?doc_id=30416225" TargetMode="External"/><Relationship Id="rId26" Type="http://schemas.openxmlformats.org/officeDocument/2006/relationships/hyperlink" Target="http://online.zakon.kz/Document/?doc_id=3144558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5552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412524" TargetMode="External"/><Relationship Id="rId12" Type="http://schemas.openxmlformats.org/officeDocument/2006/relationships/hyperlink" Target="http://online.zakon.kz/Document/?doc_id=30601087" TargetMode="External"/><Relationship Id="rId17" Type="http://schemas.openxmlformats.org/officeDocument/2006/relationships/hyperlink" Target="http://online.zakon.kz/Document/?doc_id=30117923" TargetMode="External"/><Relationship Id="rId25" Type="http://schemas.openxmlformats.org/officeDocument/2006/relationships/hyperlink" Target="http://online.zakon.kz/Document/?doc_id=3016232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5209" TargetMode="External"/><Relationship Id="rId20" Type="http://schemas.openxmlformats.org/officeDocument/2006/relationships/hyperlink" Target="http://online.zakon.kz/Document/?doc_id=30410931" TargetMode="External"/><Relationship Id="rId29" Type="http://schemas.openxmlformats.org/officeDocument/2006/relationships/hyperlink" Target="http://online.zakon.kz/Document/?doc_id=315476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9317" TargetMode="External"/><Relationship Id="rId24" Type="http://schemas.openxmlformats.org/officeDocument/2006/relationships/hyperlink" Target="http://online.zakon.kz/Document/?doc_id=103412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7907" TargetMode="External"/><Relationship Id="rId23" Type="http://schemas.openxmlformats.org/officeDocument/2006/relationships/hyperlink" Target="http://online.zakon.kz/Document/?doc_id=31541383" TargetMode="External"/><Relationship Id="rId28" Type="http://schemas.openxmlformats.org/officeDocument/2006/relationships/hyperlink" Target="http://online.zakon.kz/Document/?doc_id=3153520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821567" TargetMode="External"/><Relationship Id="rId19" Type="http://schemas.openxmlformats.org/officeDocument/2006/relationships/hyperlink" Target="http://online.zakon.kz/Document/?doc_id=30410884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892" TargetMode="External"/><Relationship Id="rId14" Type="http://schemas.openxmlformats.org/officeDocument/2006/relationships/hyperlink" Target="http://online.zakon.kz/Document/?doc_id=31445244" TargetMode="External"/><Relationship Id="rId22" Type="http://schemas.openxmlformats.org/officeDocument/2006/relationships/hyperlink" Target="http://online.zakon.kz/Document/?doc_id=30013355" TargetMode="External"/><Relationship Id="rId27" Type="http://schemas.openxmlformats.org/officeDocument/2006/relationships/hyperlink" Target="http://online.zakon.kz/Document/?doc_id=31535075" TargetMode="External"/><Relationship Id="rId30" Type="http://schemas.openxmlformats.org/officeDocument/2006/relationships/hyperlink" Target="http://online.zakon.kz/Document/?doc_id=31380383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</Words>
  <Characters>3154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4147-74 «РЕАКТИВЫ. ЖЕЛЕЗО (III) ХЛОРИД 6-ВОДНЫЙ. ТЕХНИ...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2024-02-13T20:02:00Z</dcterms:created>
  <dcterms:modified xsi:type="dcterms:W3CDTF">2024-02-13T20:02:00Z</dcterms:modified>
</cp:coreProperties>
</file>