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65C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органдардың құзыретін заңнамалық және (немесе) заңға тәуелді деңгейде бекіту мәселелері бойынша өзгерістер мен толықтырулар енгізу туралы» 2014 жылғы 13 қаңтардағы Қазақстан Республикасыны</w:t>
      </w:r>
      <w:r>
        <w:rPr>
          <w:rStyle w:val="s0"/>
          <w:b/>
          <w:bCs/>
        </w:rPr>
        <w:t>ң</w:t>
      </w:r>
      <w:r>
        <w:rPr>
          <w:rStyle w:val="s0"/>
          <w:b/>
          <w:bCs/>
        </w:rPr>
        <w:t xml:space="preserve"> Заңын іске асыру жөніндегі шаралар туралы» Қазақстан Республикасы Премьер-министрінің 2014 жылғы 28 қаңтардағы № 5-ө Өкімі (2014.18.06. берілген өзгерістермен)</w:t>
      </w:r>
    </w:p>
    <w:p w:rsidR="00000000" w:rsidRDefault="008765C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765C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765C2">
      <w:pPr>
        <w:ind w:firstLine="400"/>
        <w:jc w:val="both"/>
      </w:pPr>
      <w:r>
        <w:rPr>
          <w:rStyle w:val="s0"/>
        </w:rPr>
        <w:t> </w:t>
      </w:r>
    </w:p>
    <w:p w:rsidR="00000000" w:rsidRDefault="008765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2014.18.06. № 88-ө </w:t>
      </w:r>
      <w:hyperlink r:id="rId7" w:history="1">
        <w:r>
          <w:rPr>
            <w:rStyle w:val="a3"/>
          </w:rPr>
          <w:t>Өкімімен</w:t>
        </w:r>
      </w:hyperlink>
    </w:p>
    <w:p w:rsidR="00000000" w:rsidRDefault="008765C2">
      <w:pPr>
        <w:ind w:firstLine="400"/>
        <w:jc w:val="both"/>
      </w:pPr>
      <w:r>
        <w:rPr>
          <w:rStyle w:val="s0"/>
        </w:rPr>
        <w:t> </w:t>
      </w:r>
    </w:p>
    <w:p w:rsidR="00000000" w:rsidRDefault="008765C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765C2">
      <w:pPr>
        <w:ind w:firstLine="400"/>
        <w:jc w:val="both"/>
      </w:pPr>
      <w:r>
        <w:rPr>
          <w:rStyle w:val="s0"/>
        </w:rPr>
        <w:t> </w:t>
      </w:r>
    </w:p>
    <w:p w:rsidR="00000000" w:rsidRDefault="008765C2">
      <w:pPr>
        <w:ind w:firstLine="400"/>
        <w:jc w:val="both"/>
      </w:pPr>
      <w:r>
        <w:rPr>
          <w:rStyle w:val="s0"/>
        </w:rPr>
        <w:t xml:space="preserve">2014 ж. 18 маусымға дейін </w:t>
      </w:r>
      <w:r>
        <w:t>қолданылған</w:t>
      </w:r>
      <w:r>
        <w:t xml:space="preserve">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5C2" w:rsidRDefault="008765C2" w:rsidP="008765C2">
      <w:r>
        <w:separator/>
      </w:r>
    </w:p>
  </w:endnote>
  <w:endnote w:type="continuationSeparator" w:id="0">
    <w:p w:rsidR="008765C2" w:rsidRDefault="008765C2" w:rsidP="00876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5C2" w:rsidRDefault="008765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5C2" w:rsidRDefault="008765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5C2" w:rsidRDefault="008765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5C2" w:rsidRDefault="008765C2" w:rsidP="008765C2">
      <w:r>
        <w:separator/>
      </w:r>
    </w:p>
  </w:footnote>
  <w:footnote w:type="continuationSeparator" w:id="0">
    <w:p w:rsidR="008765C2" w:rsidRDefault="008765C2" w:rsidP="008765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5C2" w:rsidRDefault="008765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5C2" w:rsidRDefault="008765C2" w:rsidP="008765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65C2" w:rsidRPr="008765C2" w:rsidRDefault="008765C2" w:rsidP="008765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ПРЕМЬЕР-МИНИСТРІНІҢ 2014.28.01 № 5-Ө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5C2" w:rsidRDefault="008765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65C2"/>
    <w:rsid w:val="00876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65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65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65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65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65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65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65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65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22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21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634</Characters>
  <Application>Microsoft Office Word</Application>
  <DocSecurity>0</DocSecurity>
  <Lines>5</Lines>
  <Paragraphs>1</Paragraphs>
  <ScaleCrop>false</ScaleCrop>
  <Company/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ПРЕМЬЕР-МИНИСТРІНІҢ 2014.28.01 № 5-Ө ӨКІМІ (©Paragraph 2023)</dc:title>
  <dc:subject/>
  <dc:creator>Сергей М</dc:creator>
  <cp:keywords/>
  <dc:description/>
  <cp:lastModifiedBy>Сергей М</cp:lastModifiedBy>
  <cp:revision>2</cp:revision>
  <dcterms:created xsi:type="dcterms:W3CDTF">2023-11-16T05:33:00Z</dcterms:created>
  <dcterms:modified xsi:type="dcterms:W3CDTF">2023-11-16T05:33:00Z</dcterms:modified>
</cp:coreProperties>
</file>