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5F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19 мая 2014 года № 311 «Об утверждении регламентов государственных услуг в сфере летной эксплуатации и поддержания летной годности» (с изменениями от 28.05.2015 г.) (утратил силу)</w:t>
      </w:r>
    </w:p>
    <w:p w:rsidR="00000000" w:rsidRDefault="001F5FE3">
      <w:r>
        <w:t> </w:t>
      </w:r>
    </w:p>
    <w:p w:rsidR="00000000" w:rsidRDefault="001F5FE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2014 года под № 9520</w:t>
      </w:r>
    </w:p>
    <w:p w:rsidR="00000000" w:rsidRDefault="001F5FE3">
      <w:pPr>
        <w:ind w:firstLine="400"/>
        <w:jc w:val="both"/>
      </w:pPr>
      <w:r>
        <w:rPr>
          <w:rStyle w:val="s0"/>
        </w:rPr>
        <w:t> </w:t>
      </w:r>
    </w:p>
    <w:p w:rsidR="00000000" w:rsidRDefault="001F5FE3">
      <w:pPr>
        <w:ind w:firstLine="400"/>
        <w:jc w:val="both"/>
      </w:pPr>
      <w:r>
        <w:rPr>
          <w:rStyle w:val="s00"/>
        </w:rPr>
        <w:t>Опубликован: «Казахстанская правда» от 5 марта 2015 г. № 42 (27918)</w:t>
      </w:r>
    </w:p>
    <w:p w:rsidR="00000000" w:rsidRDefault="001F5FE3">
      <w:pPr>
        <w:ind w:firstLine="400"/>
        <w:jc w:val="both"/>
      </w:pPr>
      <w:r>
        <w:t> </w:t>
      </w:r>
    </w:p>
    <w:p w:rsidR="00000000" w:rsidRDefault="001F5FE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F5FE3">
      <w:pPr>
        <w:ind w:firstLine="400"/>
        <w:jc w:val="both"/>
      </w:pPr>
      <w:r>
        <w:rPr>
          <w:rStyle w:val="s0"/>
        </w:rPr>
        <w:t> </w:t>
      </w:r>
    </w:p>
    <w:p w:rsidR="00000000" w:rsidRDefault="001F5FE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28.05.15 г. № 622 (введен в действие по истечении двадцати одного календарного дня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F5FE3">
      <w:pPr>
        <w:ind w:firstLine="400"/>
        <w:jc w:val="both"/>
      </w:pPr>
      <w:r>
        <w:rPr>
          <w:rStyle w:val="s0"/>
        </w:rPr>
        <w:t> </w:t>
      </w:r>
    </w:p>
    <w:p w:rsidR="00000000" w:rsidRDefault="001F5FE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F5FE3">
      <w:pPr>
        <w:ind w:firstLine="400"/>
        <w:jc w:val="both"/>
      </w:pPr>
      <w:r>
        <w:rPr>
          <w:rStyle w:val="s0"/>
        </w:rPr>
        <w:t> </w:t>
      </w:r>
    </w:p>
    <w:p w:rsidR="00000000" w:rsidRDefault="001F5FE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28.05.15 г.</w:t>
      </w:r>
    </w:p>
    <w:p w:rsidR="00000000" w:rsidRDefault="001F5FE3">
      <w:pPr>
        <w:ind w:firstLine="400"/>
        <w:jc w:val="both"/>
      </w:pPr>
      <w:r>
        <w:rPr>
          <w:rStyle w:val="s0"/>
        </w:rPr>
        <w:t> </w:t>
      </w:r>
    </w:p>
    <w:p w:rsidR="00000000" w:rsidRDefault="001F5FE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9 декабря 2015 года № 1182</w:t>
      </w:r>
    </w:p>
    <w:p w:rsidR="00000000" w:rsidRDefault="001F5FE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FE3" w:rsidRDefault="001F5FE3" w:rsidP="001F5FE3">
      <w:r>
        <w:separator/>
      </w:r>
    </w:p>
  </w:endnote>
  <w:endnote w:type="continuationSeparator" w:id="0">
    <w:p w:rsidR="001F5FE3" w:rsidRDefault="001F5FE3" w:rsidP="001F5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FE3" w:rsidRDefault="001F5FE3" w:rsidP="001F5FE3">
      <w:r>
        <w:separator/>
      </w:r>
    </w:p>
  </w:footnote>
  <w:footnote w:type="continuationSeparator" w:id="0">
    <w:p w:rsidR="001F5FE3" w:rsidRDefault="001F5FE3" w:rsidP="001F5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 w:rsidP="001F5F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5FE3" w:rsidRPr="001F5FE3" w:rsidRDefault="001F5FE3" w:rsidP="001F5F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19.05.2014...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FE3" w:rsidRDefault="001F5F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5FE3"/>
    <w:rsid w:val="001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F5F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5F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5F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5F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F5F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5F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5F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5F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754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91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584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15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998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19.05.2014...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2023-12-12T14:59:00Z</dcterms:created>
  <dcterms:modified xsi:type="dcterms:W3CDTF">2023-12-12T14:59:00Z</dcterms:modified>
</cp:coreProperties>
</file>