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72D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4066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72DA">
            <w:pPr>
              <w:pStyle w:val="pc"/>
            </w:pPr>
            <w:r>
              <w:rPr>
                <w:rStyle w:val="s1"/>
                <w:sz w:val="28"/>
                <w:szCs w:val="28"/>
              </w:rPr>
              <w:t>Аблалиев Сатжан Айтенович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272D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72D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272D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Вице-министр транспорта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272D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11.01.1970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272D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8272D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272D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автомобильно-дорожный институт</w:t>
            </w:r>
          </w:p>
          <w:p w:rsidR="00000000" w:rsidRDefault="008272DA">
            <w:pPr>
              <w:pStyle w:val="p"/>
            </w:pPr>
            <w:r>
              <w:rPr>
                <w:rStyle w:val="s0"/>
                <w:i/>
                <w:iCs/>
              </w:rPr>
              <w:t>Специальность «Инженер-строитель»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университет путей сообщения</w:t>
            </w:r>
          </w:p>
          <w:p w:rsidR="00000000" w:rsidRDefault="008272DA">
            <w:pPr>
              <w:pStyle w:val="p"/>
            </w:pPr>
            <w:r>
              <w:rPr>
                <w:rStyle w:val="s0"/>
                <w:i/>
                <w:iCs/>
              </w:rPr>
              <w:t>Специальность «Инженер-экономист»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технических наук</w:t>
            </w:r>
          </w:p>
        </w:tc>
      </w:tr>
      <w:tr w:rsidR="00000000">
        <w:trPr>
          <w:trHeight w:val="129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272DA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Оператор-коллектор Центральной инженерно-технической службы Южно-Эмбинской нефтеразведочной экспедиции (1987);</w:t>
            </w:r>
          </w:p>
          <w:p w:rsidR="00000000" w:rsidRDefault="008272DA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Ассистент, старший преподаватель, доцент кафедры «Мосты и тоннели», заместитель директора по учебной работе Института транспортного строит</w:t>
            </w:r>
            <w:r>
              <w:rPr>
                <w:rStyle w:val="s0"/>
              </w:rPr>
              <w:t>ельства Казахской академии транспорта и коммуникаций;</w:t>
            </w:r>
          </w:p>
          <w:p w:rsidR="00000000" w:rsidRDefault="008272DA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по учебной работе Института организации транспортного производства Казахской академии транспорта и коммуникаций;</w:t>
            </w:r>
          </w:p>
          <w:p w:rsidR="00000000" w:rsidRDefault="008272DA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методологии ценообразования и проект</w:t>
            </w:r>
            <w:r>
              <w:rPr>
                <w:rStyle w:val="s0"/>
              </w:rPr>
              <w:t>ирования управления закупок, методологии ценообразования и проектирования, начальник управления строительства и реконструкции, начальник управления внешних займов и концессионных проектов Комитета автомобильных дорог и строительства инфраструктурного компл</w:t>
            </w:r>
            <w:r>
              <w:rPr>
                <w:rStyle w:val="s0"/>
              </w:rPr>
              <w:t>екса Министерства транспорта и коммуникаций Республики Казахстан, Президент Ассоциации дорожников Казахстана (2004-2011);</w:t>
            </w:r>
          </w:p>
          <w:p w:rsidR="00000000" w:rsidRDefault="008272DA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автомобильных дорог Министерства транспорта и коммуникаций Республики Казахстан (11.2012-08.2</w:t>
            </w:r>
            <w:r>
              <w:rPr>
                <w:rStyle w:val="s0"/>
              </w:rPr>
              <w:t>014);</w:t>
            </w:r>
          </w:p>
          <w:p w:rsidR="00000000" w:rsidRDefault="008272DA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автомобильных дорог Министерства по инвестициям и развитию Республики Казахстан (08.2014=02.2019);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автомобильных дорог Министерства индустрии и инфраструктурного развит</w:t>
            </w:r>
            <w:r>
              <w:rPr>
                <w:rStyle w:val="s0"/>
              </w:rPr>
              <w:t>ия Республики Казахстан (02.2019-06.2021);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акима Северо-Казахстанской области (</w:t>
            </w:r>
            <w:hyperlink r:id="rId8" w:history="1">
              <w:r>
                <w:rPr>
                  <w:rStyle w:val="a4"/>
                </w:rPr>
                <w:t>06.2021</w:t>
              </w:r>
            </w:hyperlink>
            <w:r>
              <w:t>-10.2023);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Вице-министр транспорта Республики Казахстан (с 10.2023)</w:t>
            </w:r>
          </w:p>
        </w:tc>
      </w:tr>
      <w:tr w:rsidR="00000000">
        <w:trPr>
          <w:trHeight w:val="48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н</w:t>
            </w:r>
            <w:r>
              <w:t>а должность акима СКО (23.09.2023)</w:t>
            </w:r>
          </w:p>
        </w:tc>
      </w:tr>
      <w:tr w:rsidR="00000000">
        <w:trPr>
          <w:trHeight w:val="62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272D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9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8272D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Медаль: «Ер</w:t>
            </w:r>
            <w:r>
              <w:rPr>
                <w:rStyle w:val="s0"/>
              </w:rPr>
              <w:t>ен еңбегі үшін»;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«Қазақстан Республикасының тәуелсіздігіне 25 жыл»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2DA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272D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</w:t>
            </w:r>
          </w:p>
        </w:tc>
      </w:tr>
    </w:tbl>
    <w:p w:rsidR="00000000" w:rsidRDefault="008272DA">
      <w:pPr>
        <w:pStyle w:val="p"/>
      </w:pPr>
      <w:r>
        <w:t> </w:t>
      </w:r>
    </w:p>
    <w:p w:rsidR="00000000" w:rsidRDefault="008272DA">
      <w:pPr>
        <w:pStyle w:val="pj"/>
      </w:pPr>
      <w:r>
        <w:t> </w:t>
      </w:r>
    </w:p>
    <w:p w:rsidR="00000000" w:rsidRDefault="008272DA">
      <w:pPr>
        <w:pStyle w:val="p"/>
      </w:pPr>
      <w:r>
        <w:t> </w:t>
      </w:r>
    </w:p>
    <w:p w:rsidR="00000000" w:rsidRDefault="008272DA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2DA" w:rsidRDefault="008272DA" w:rsidP="008272DA">
      <w:r>
        <w:separator/>
      </w:r>
    </w:p>
  </w:endnote>
  <w:endnote w:type="continuationSeparator" w:id="0">
    <w:p w:rsidR="008272DA" w:rsidRDefault="008272DA" w:rsidP="00827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2DA" w:rsidRDefault="008272D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2DA" w:rsidRDefault="008272D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2DA" w:rsidRDefault="008272D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2DA" w:rsidRDefault="008272DA" w:rsidP="008272DA">
      <w:r>
        <w:separator/>
      </w:r>
    </w:p>
  </w:footnote>
  <w:footnote w:type="continuationSeparator" w:id="0">
    <w:p w:rsidR="008272DA" w:rsidRDefault="008272DA" w:rsidP="008272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2DA" w:rsidRDefault="008272D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2DA" w:rsidRDefault="008272DA" w:rsidP="008272D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2DA" w:rsidRPr="008272DA" w:rsidRDefault="008272DA" w:rsidP="008272D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Аблалиев Сатжан Айтенович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2DA" w:rsidRDefault="008272D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2DA"/>
    <w:rsid w:val="00827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272D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72D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272D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272D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272D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272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272D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72D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272D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272D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272D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272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961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378</Words>
  <Characters>2158</Characters>
  <Application>Microsoft Office Word</Application>
  <DocSecurity>0</DocSecurity>
  <Lines>17</Lines>
  <Paragraphs>5</Paragraphs>
  <ScaleCrop>false</ScaleCrop>
  <Company/>
  <LinksUpToDate>false</LinksUpToDate>
  <CharactersWithSpaces>2531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Аблалиев Сатжан Айтенович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2023-10-06T06:51:00Z</dcterms:created>
  <dcterms:modified xsi:type="dcterms:W3CDTF">2023-10-06T06:51:00Z</dcterms:modified>
</cp:coreProperties>
</file>