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C88">
      <w:pPr>
        <w:ind w:firstLine="400"/>
        <w:jc w:val="both"/>
      </w:pPr>
      <w:bookmarkStart w:id="0" w:name="_GoBack"/>
      <w:bookmarkEnd w:id="0"/>
      <w:proofErr w:type="gramStart"/>
      <w:r>
        <w:rPr>
          <w:rStyle w:val="s0"/>
          <w:b/>
          <w:bCs/>
        </w:rPr>
        <w:t>Приказ Министра сельского хозяйства Республики Казахстан от 25 июня 2014 года № 3-2/320 «Об утверждении Регламента государственной услуги «Признание племенного свидетельства или эквивалентного ему документа, выданного на импортированную племенную продукцию</w:t>
      </w:r>
      <w:r>
        <w:rPr>
          <w:rStyle w:val="s0"/>
          <w:b/>
          <w:bCs/>
        </w:rPr>
        <w:t xml:space="preserve"> (материал) компетентными органами стран-экспортеров, за исключением племенного свидетельства или эквивалентного ему документа, выданного компетентными органами стран экспортеров на импортированную племенную продукцию (материал) крупного рогатого скота» и </w:t>
      </w:r>
      <w:r>
        <w:rPr>
          <w:rStyle w:val="s0"/>
          <w:b/>
          <w:bCs/>
        </w:rPr>
        <w:t>внесения изменения в приказ</w:t>
      </w:r>
      <w:proofErr w:type="gramEnd"/>
      <w:r>
        <w:rPr>
          <w:rStyle w:val="s0"/>
          <w:b/>
          <w:bCs/>
        </w:rPr>
        <w:t xml:space="preserve"> (с изменениями от 27.05.2015 г.) (утратил силу)</w:t>
      </w:r>
    </w:p>
    <w:p w:rsidR="00000000" w:rsidRDefault="00313C88">
      <w:pPr>
        <w:ind w:firstLine="400"/>
        <w:jc w:val="both"/>
      </w:pPr>
      <w:r>
        <w:rPr>
          <w:rStyle w:val="s0"/>
        </w:rPr>
        <w:t> </w:t>
      </w:r>
    </w:p>
    <w:p w:rsidR="00000000" w:rsidRDefault="00313C8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июля 2014 года под № 9606</w:t>
      </w:r>
    </w:p>
    <w:p w:rsidR="00000000" w:rsidRDefault="00313C88">
      <w:pPr>
        <w:ind w:firstLine="400"/>
        <w:jc w:val="both"/>
      </w:pPr>
      <w:r>
        <w:rPr>
          <w:rStyle w:val="s0"/>
        </w:rPr>
        <w:t> </w:t>
      </w:r>
    </w:p>
    <w:p w:rsidR="00000000" w:rsidRDefault="00313C88">
      <w:pPr>
        <w:ind w:firstLine="400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11 сентября 2014 г. № 177 (27798)</w:t>
      </w:r>
    </w:p>
    <w:p w:rsidR="00000000" w:rsidRDefault="00313C88">
      <w:pPr>
        <w:ind w:firstLine="400"/>
        <w:jc w:val="both"/>
      </w:pPr>
      <w:r>
        <w:t> </w:t>
      </w:r>
    </w:p>
    <w:p w:rsidR="00000000" w:rsidRDefault="00313C88">
      <w:pPr>
        <w:ind w:firstLine="400"/>
        <w:jc w:val="both"/>
      </w:pPr>
      <w:r>
        <w:t xml:space="preserve">Внесены изменения: </w:t>
      </w:r>
    </w:p>
    <w:p w:rsidR="00000000" w:rsidRDefault="00313C88">
      <w:pPr>
        <w:ind w:firstLine="400"/>
        <w:jc w:val="both"/>
      </w:pPr>
      <w:r>
        <w:t> </w:t>
      </w:r>
    </w:p>
    <w:p w:rsidR="00000000" w:rsidRDefault="00313C8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27.05.15 г. № 3-2/482 (введен в действие по и</w:t>
      </w:r>
      <w:r>
        <w:rPr>
          <w:rStyle w:val="s0"/>
        </w:rPr>
        <w:t xml:space="preserve">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13C88">
      <w:pPr>
        <w:ind w:firstLine="400"/>
        <w:jc w:val="both"/>
      </w:pPr>
      <w:r>
        <w:t> </w:t>
      </w:r>
    </w:p>
    <w:p w:rsidR="00000000" w:rsidRDefault="00313C88">
      <w:pPr>
        <w:ind w:firstLine="400"/>
        <w:jc w:val="both"/>
      </w:pPr>
      <w:r>
        <w:rPr>
          <w:rStyle w:val="s0"/>
        </w:rPr>
        <w:t xml:space="preserve">Утратил силу со 2 июня 2016 года в соответствии с </w:t>
      </w:r>
      <w:hyperlink r:id="rId9" w:anchor="sub_id=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11 декабря 2015 года № 3-2/1078</w:t>
      </w:r>
    </w:p>
    <w:p w:rsidR="00000000" w:rsidRDefault="00313C88">
      <w:pPr>
        <w:ind w:firstLine="400"/>
        <w:jc w:val="both"/>
      </w:pPr>
      <w:r>
        <w:rPr>
          <w:rStyle w:val="s0"/>
        </w:rPr>
        <w:t> </w:t>
      </w:r>
    </w:p>
    <w:p w:rsidR="00000000" w:rsidRDefault="00313C88">
      <w:pPr>
        <w:ind w:firstLine="400"/>
        <w:jc w:val="both"/>
      </w:pPr>
      <w:r>
        <w:t>Предыдущие редакции:</w:t>
      </w:r>
    </w:p>
    <w:p w:rsidR="00000000" w:rsidRDefault="00313C88">
      <w:pPr>
        <w:ind w:firstLine="400"/>
        <w:jc w:val="both"/>
      </w:pPr>
      <w:r>
        <w:t> </w:t>
      </w:r>
    </w:p>
    <w:p w:rsidR="00000000" w:rsidRDefault="00313C8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27.05.15 г.</w:t>
      </w:r>
    </w:p>
    <w:p w:rsidR="00000000" w:rsidRDefault="00313C8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C88" w:rsidRDefault="00313C88" w:rsidP="00313C88">
      <w:r>
        <w:separator/>
      </w:r>
    </w:p>
  </w:endnote>
  <w:endnote w:type="continuationSeparator" w:id="0">
    <w:p w:rsidR="00313C88" w:rsidRDefault="00313C88" w:rsidP="00313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88" w:rsidRDefault="00313C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88" w:rsidRDefault="00313C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88" w:rsidRDefault="00313C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C88" w:rsidRDefault="00313C88" w:rsidP="00313C88">
      <w:r>
        <w:separator/>
      </w:r>
    </w:p>
  </w:footnote>
  <w:footnote w:type="continuationSeparator" w:id="0">
    <w:p w:rsidR="00313C88" w:rsidRDefault="00313C88" w:rsidP="00313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88" w:rsidRDefault="00313C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88" w:rsidRDefault="00313C88" w:rsidP="00313C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C88" w:rsidRPr="00313C88" w:rsidRDefault="00313C88" w:rsidP="00313C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25.06.2014 № 3-2...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C88" w:rsidRDefault="00313C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C88"/>
    <w:rsid w:val="00313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C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C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C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C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C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C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C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C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880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880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192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34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1335</Characters>
  <Application>Microsoft Office Word</Application>
  <DocSecurity>0</DocSecurity>
  <Lines>11</Lines>
  <Paragraphs>2</Paragraphs>
  <ScaleCrop>false</ScaleCrop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2025-03-06T22:06:00Z</dcterms:created>
  <dcterms:modified xsi:type="dcterms:W3CDTF">2025-03-06T22:06:00Z</dcterms:modified>
</cp:coreProperties>
</file>