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84E6E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 декабря 1994 года № 264/94-ВР «Об административном надзоре за лицами, освобожденными из мест лишения свободы» (с изменениями и дополнениями по состоянию на 08.05.2024 г.)</w:t>
      </w:r>
    </w:p>
    <w:p w:rsidR="00000000" w:rsidRDefault="00F84E6E">
      <w:pPr>
        <w:pStyle w:val="pj"/>
      </w:pPr>
      <w:r>
        <w:rPr>
          <w:rStyle w:val="s0"/>
          <w:b/>
          <w:bCs/>
        </w:rPr>
        <w:t> </w:t>
      </w:r>
    </w:p>
    <w:p w:rsidR="00000000" w:rsidRDefault="00F84E6E">
      <w:pPr>
        <w:pStyle w:val="pj"/>
      </w:pPr>
      <w:r>
        <w:rPr>
          <w:rStyle w:val="s0"/>
        </w:rPr>
        <w:t>Опубликован:</w:t>
      </w:r>
      <w:r>
        <w:t xml:space="preserve"> </w:t>
      </w:r>
      <w:r>
        <w:rPr>
          <w:rStyle w:val="s0"/>
        </w:rPr>
        <w:t>Ведомости Верховной Рады Украины, 1994, № 52 (27.12.94), в. 455</w:t>
      </w:r>
    </w:p>
    <w:p w:rsidR="00000000" w:rsidRDefault="00F84E6E">
      <w:pPr>
        <w:pStyle w:val="pj"/>
      </w:pPr>
      <w:r>
        <w:rPr>
          <w:rStyle w:val="s0"/>
        </w:rPr>
        <w:t> </w:t>
      </w:r>
    </w:p>
    <w:p w:rsidR="00000000" w:rsidRDefault="00F84E6E">
      <w:pPr>
        <w:pStyle w:val="pj"/>
      </w:pPr>
      <w:r>
        <w:rPr>
          <w:rStyle w:val="s0"/>
        </w:rPr>
        <w:t>Внесены изменения:</w:t>
      </w:r>
    </w:p>
    <w:p w:rsidR="00000000" w:rsidRDefault="00F84E6E">
      <w:pPr>
        <w:pStyle w:val="pj"/>
      </w:pPr>
      <w:r>
        <w:rPr>
          <w:rStyle w:val="s0"/>
        </w:rPr>
        <w:t> </w:t>
      </w:r>
    </w:p>
    <w:p w:rsidR="00000000" w:rsidRDefault="00F84E6E">
      <w:pPr>
        <w:pStyle w:val="pj"/>
      </w:pPr>
      <w:hyperlink r:id="rId7" w:anchor="sub_id=5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14.10.14 г. № 1697-VII (вступил в силу со дня, следующего за днем его</w:t>
      </w:r>
      <w:r>
        <w:rPr>
          <w:rStyle w:val="s0"/>
        </w:rPr>
        <w:t xml:space="preserve"> опубликования);</w:t>
      </w:r>
    </w:p>
    <w:p w:rsidR="00000000" w:rsidRDefault="00F84E6E">
      <w:pPr>
        <w:pStyle w:val="pj"/>
      </w:pPr>
      <w:hyperlink r:id="rId8" w:anchor="sub_id=3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23.12.15 г. № 901-VIII (см. </w:t>
      </w:r>
      <w:hyperlink r:id="rId9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84E6E">
      <w:pPr>
        <w:pStyle w:val="pj"/>
      </w:pPr>
      <w:hyperlink r:id="rId10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19.12.19 г. № 409-IX (вступил в силу со дня, следующего за днем его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84E6E">
      <w:pPr>
        <w:pStyle w:val="pj"/>
      </w:pPr>
      <w:hyperlink r:id="rId12" w:anchor="sub_id=3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17.06.20 г. № 720-IX (см. </w:t>
      </w:r>
      <w:hyperlink r:id="rId13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84E6E">
      <w:pPr>
        <w:pStyle w:val="pj"/>
      </w:pPr>
      <w:hyperlink r:id="rId14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18.10.22 г. № 2689-IX (см. </w:t>
      </w:r>
      <w:hyperlink r:id="rId15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84E6E">
      <w:pPr>
        <w:pStyle w:val="pj"/>
      </w:pPr>
      <w:hyperlink r:id="rId16" w:anchor="sub_id=2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08.05.24 г. № 3687-IX (см. </w:t>
      </w:r>
      <w:hyperlink r:id="rId17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F84E6E">
      <w:pPr>
        <w:pStyle w:val="pj"/>
      </w:pPr>
      <w:r>
        <w:t> </w:t>
      </w:r>
    </w:p>
    <w:p w:rsidR="00000000" w:rsidRDefault="00F84E6E">
      <w:pPr>
        <w:pStyle w:val="pj"/>
      </w:pPr>
      <w:r>
        <w:t> </w:t>
      </w:r>
    </w:p>
    <w:p w:rsidR="00000000" w:rsidRDefault="00F84E6E">
      <w:pPr>
        <w:pStyle w:val="pj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4E6E" w:rsidRDefault="00F84E6E" w:rsidP="00F84E6E">
      <w:r>
        <w:separator/>
      </w:r>
    </w:p>
  </w:endnote>
  <w:endnote w:type="continuationSeparator" w:id="0">
    <w:p w:rsidR="00F84E6E" w:rsidRDefault="00F84E6E" w:rsidP="00F84E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E6E" w:rsidRDefault="00F84E6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E6E" w:rsidRDefault="00F84E6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E6E" w:rsidRDefault="00F84E6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4E6E" w:rsidRDefault="00F84E6E" w:rsidP="00F84E6E">
      <w:r>
        <w:separator/>
      </w:r>
    </w:p>
  </w:footnote>
  <w:footnote w:type="continuationSeparator" w:id="0">
    <w:p w:rsidR="00F84E6E" w:rsidRDefault="00F84E6E" w:rsidP="00F84E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E6E" w:rsidRDefault="00F84E6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E6E" w:rsidRDefault="00F84E6E" w:rsidP="00F84E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84E6E" w:rsidRPr="00F84E6E" w:rsidRDefault="00F84E6E" w:rsidP="00F84E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 декабря 1994 года № 264/94-ВР «Об административном надзоре за лицами, освобожденными из мест лишения свободы» (с изменениями и дополнениями по состоянию на 08.05.2024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E6E" w:rsidRDefault="00F84E6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84E6E"/>
    <w:rsid w:val="00F84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84E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84E6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84E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84E6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84E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84E6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84E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84E6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431258" TargetMode="External"/><Relationship Id="rId13" Type="http://schemas.openxmlformats.org/officeDocument/2006/relationships/hyperlink" Target="http://online.zakon.kz/Document/?doc_id=36816057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1619547" TargetMode="External"/><Relationship Id="rId12" Type="http://schemas.openxmlformats.org/officeDocument/2006/relationships/hyperlink" Target="http://online.zakon.kz/Document/?doc_id=36816057" TargetMode="External"/><Relationship Id="rId17" Type="http://schemas.openxmlformats.org/officeDocument/2006/relationships/hyperlink" Target="http://online.zakon.kz/Document/?doc_id=33470380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470380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363754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096443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4978339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31258" TargetMode="External"/><Relationship Id="rId14" Type="http://schemas.openxmlformats.org/officeDocument/2006/relationships/hyperlink" Target="http://online.zakon.kz/Document/?doc_id=34096443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123</Words>
  <Characters>1542</Characters>
  <Application>Microsoft Office Word</Application>
  <DocSecurity>0</DocSecurity>
  <Lines>12</Lines>
  <Paragraphs>3</Paragraphs>
  <ScaleCrop>false</ScaleCrop>
  <Company/>
  <LinksUpToDate>false</LinksUpToDate>
  <CharactersWithSpaces>1662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2025-02-26T14:05:00Z</dcterms:created>
  <dcterms:modified xsi:type="dcterms:W3CDTF">2025-02-26T14:05:00Z</dcterms:modified>
</cp:coreProperties>
</file>