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28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29 сентября 2014 года № 238-V «О внесении изменений в Конституционный закон Республики Казахстан «О Правительстве Республики Казахстан»</w:t>
      </w:r>
    </w:p>
    <w:p w:rsidR="00000000" w:rsidRDefault="001D2806">
      <w:r>
        <w:t> </w:t>
      </w:r>
    </w:p>
    <w:p w:rsidR="00000000" w:rsidRDefault="001D2806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00"/>
        </w:rPr>
        <w:t>Ведомости Парламента Республики Казахстан, 2014 год, сентябрь, № 19-II (2668-II), ст. 93</w:t>
      </w:r>
      <w:r>
        <w:rPr>
          <w:rStyle w:val="s0"/>
        </w:rPr>
        <w:t>; «Казахстанская правда» от 2 октября 2014 г. № 192 (27813)</w:t>
      </w:r>
    </w:p>
    <w:p w:rsidR="00000000" w:rsidRDefault="001D28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806" w:rsidRDefault="001D2806" w:rsidP="001D2806">
      <w:r>
        <w:separator/>
      </w:r>
    </w:p>
  </w:endnote>
  <w:endnote w:type="continuationSeparator" w:id="0">
    <w:p w:rsidR="001D2806" w:rsidRDefault="001D2806" w:rsidP="001D2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806" w:rsidRDefault="001D280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806" w:rsidRDefault="001D280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806" w:rsidRDefault="001D280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806" w:rsidRDefault="001D2806" w:rsidP="001D2806">
      <w:r>
        <w:separator/>
      </w:r>
    </w:p>
  </w:footnote>
  <w:footnote w:type="continuationSeparator" w:id="0">
    <w:p w:rsidR="001D2806" w:rsidRDefault="001D2806" w:rsidP="001D28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806" w:rsidRDefault="001D280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806" w:rsidRDefault="001D2806" w:rsidP="001D280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2806" w:rsidRPr="001D2806" w:rsidRDefault="001D2806" w:rsidP="001D280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КОНСТИТУЦИОННОМ ЗАКОНЕ РК ОТ 29.09.2014 № 238-V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806" w:rsidRDefault="001D280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2806"/>
    <w:rsid w:val="001D2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D280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280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280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28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D280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280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280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28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301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КОНСТИТУЦИОННОМ ЗАКОНЕ РК ОТ 29.09.2014 № 238-V (©Paragraph 2023)</dc:title>
  <dc:subject/>
  <dc:creator>Сергей М</dc:creator>
  <cp:keywords/>
  <dc:description/>
  <cp:lastModifiedBy>Сергей М</cp:lastModifiedBy>
  <cp:revision>2</cp:revision>
  <dcterms:created xsi:type="dcterms:W3CDTF">2023-11-17T10:36:00Z</dcterms:created>
  <dcterms:modified xsi:type="dcterms:W3CDTF">2023-11-17T10:36:00Z</dcterms:modified>
</cp:coreProperties>
</file>